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55A87BC3" w:rsidR="00FE4DD2" w:rsidRPr="006F790B" w:rsidRDefault="00BC1232" w:rsidP="00DA2F5F">
      <w:pPr>
        <w:snapToGrid w:val="0"/>
        <w:spacing w:line="348" w:lineRule="auto"/>
        <w:rPr>
          <w:rFonts w:asciiTheme="majorEastAsia" w:eastAsiaTheme="majorEastAsia" w:hAnsiTheme="majorEastAsia"/>
          <w:b/>
          <w:color w:val="000000" w:themeColor="text1"/>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970162347"/>
          <w:lock w:val="sdtLocked"/>
        </w:sdtPr>
        <w:sdtEnd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730005594"/>
          <w:lock w:val="sdtLocked"/>
        </w:sdtPr>
        <w:sdtEnd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sidRPr="007911BE">
        <w:rPr>
          <w:rFonts w:asciiTheme="majorEastAsia" w:eastAsiaTheme="majorEastAsia" w:hAnsiTheme="majorEastAsia" w:hint="eastAsia"/>
          <w:b/>
          <w:color w:val="FF0000"/>
          <w:sz w:val="24"/>
          <w:szCs w:val="24"/>
        </w:rPr>
        <w:t xml:space="preserve"> </w:t>
      </w:r>
      <w:r w:rsidRPr="006F790B">
        <w:rPr>
          <w:rFonts w:asciiTheme="majorEastAsia" w:eastAsiaTheme="majorEastAsia" w:hAnsiTheme="majorEastAsia" w:hint="eastAsia"/>
          <w:b/>
          <w:color w:val="000000" w:themeColor="text1"/>
          <w:sz w:val="24"/>
          <w:szCs w:val="24"/>
        </w:rPr>
        <w:t xml:space="preserve"> 公告编号：</w:t>
      </w:r>
      <w:sdt>
        <w:sdtPr>
          <w:rPr>
            <w:rFonts w:asciiTheme="majorEastAsia" w:eastAsiaTheme="majorEastAsia" w:hAnsiTheme="majorEastAsia" w:hint="eastAsia"/>
            <w:b/>
            <w:color w:val="000000" w:themeColor="text1"/>
            <w:sz w:val="24"/>
            <w:szCs w:val="24"/>
          </w:rPr>
          <w:alias w:val="临时公告编号"/>
          <w:tag w:val="_GBC_dcb018bd62474b058af46af691e50649"/>
          <w:id w:val="-400836950"/>
          <w:lock w:val="sdtLocked"/>
        </w:sdtPr>
        <w:sdtEndPr/>
        <w:sdtContent>
          <w:r w:rsidRPr="006F790B">
            <w:rPr>
              <w:rFonts w:asciiTheme="majorEastAsia" w:eastAsiaTheme="majorEastAsia" w:hAnsiTheme="majorEastAsia" w:hint="eastAsia"/>
              <w:b/>
              <w:color w:val="000000" w:themeColor="text1"/>
              <w:sz w:val="24"/>
              <w:szCs w:val="24"/>
            </w:rPr>
            <w:t>2023-</w:t>
          </w:r>
          <w:r w:rsidR="00E32287" w:rsidRPr="006F790B">
            <w:rPr>
              <w:rFonts w:asciiTheme="majorEastAsia" w:eastAsiaTheme="majorEastAsia" w:hAnsiTheme="majorEastAsia" w:hint="eastAsia"/>
              <w:b/>
              <w:color w:val="000000" w:themeColor="text1"/>
              <w:sz w:val="24"/>
              <w:szCs w:val="24"/>
            </w:rPr>
            <w:t>013</w:t>
          </w:r>
        </w:sdtContent>
      </w:sdt>
    </w:p>
    <w:sdt>
      <w:sdtPr>
        <w:tag w:val="_GBC_de6e6343542648f0a190afa64874564f"/>
        <w:id w:val="132461744"/>
        <w:lock w:val="sdtLocked"/>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76665915"/>
            <w:lock w:val="sdtLocked"/>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Default="00BC1232" w:rsidP="00DA2F5F">
              <w:pPr>
                <w:snapToGrid w:val="0"/>
                <w:spacing w:line="348" w:lineRule="auto"/>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安徽铜峰电子股份有限公司</w:t>
              </w:r>
            </w:p>
          </w:sdtContent>
        </w:sdt>
        <w:p w14:paraId="47340A27" w14:textId="6A2428AB" w:rsidR="00FE4DD2" w:rsidRPr="00F17154" w:rsidRDefault="00C709F4" w:rsidP="00DA2F5F">
          <w:pPr>
            <w:snapToGrid w:val="0"/>
            <w:spacing w:line="348"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2102442287"/>
              <w:lock w:val="sdtLocked"/>
              <w:dataBinding w:prefixMappings="xmlns:clcta-be='clcta-be'" w:xpath="/*/clcta-be:GuDongDaHuiZhaoKaiNianDu[not(@periodRef)]" w:storeItemID="{636E1DF2-5A72-4FE2-BF65-8FD875BB309E}"/>
              <w:text/>
            </w:sdtPr>
            <w:sdtEndPr/>
            <w:sdtContent>
              <w:r w:rsidR="007B0B67">
                <w:rPr>
                  <w:rFonts w:asciiTheme="majorEastAsia" w:eastAsiaTheme="majorEastAsia" w:hAnsiTheme="majorEastAsia" w:hint="eastAsia"/>
                  <w:b/>
                  <w:color w:val="FF0000"/>
                  <w:sz w:val="36"/>
                  <w:szCs w:val="36"/>
                  <w:shd w:val="solid" w:color="FFFFFF" w:fill="auto"/>
                </w:rPr>
                <w:t>2023</w:t>
              </w:r>
            </w:sdtContent>
          </w:sdt>
          <w:r w:rsidR="00BC1232">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1625230516"/>
              <w:lock w:val="sdtLocked"/>
              <w:dataBinding w:prefixMappings="xmlns:clcta-be='clcta-be'" w:xpath="/*/clcta-be:GuDongDaHuiJieCi[not(@periodRef)]" w:storeItemID="{636E1DF2-5A72-4FE2-BF65-8FD875BB309E}"/>
              <w:text/>
            </w:sdtPr>
            <w:sdtEndPr/>
            <w:sdtContent>
              <w:r w:rsidR="007B0B67">
                <w:rPr>
                  <w:rFonts w:asciiTheme="majorEastAsia" w:eastAsiaTheme="majorEastAsia" w:hAnsiTheme="majorEastAsia" w:hint="eastAsia"/>
                  <w:b/>
                  <w:color w:val="FF0000"/>
                  <w:sz w:val="36"/>
                  <w:szCs w:val="36"/>
                  <w:shd w:val="solid" w:color="FFFFFF" w:fill="auto"/>
                </w:rPr>
                <w:t>一</w:t>
              </w:r>
            </w:sdtContent>
          </w:sdt>
          <w:r w:rsidR="00BC1232">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FE4DD2" w:rsidRDefault="00FE4DD2" w:rsidP="00DA2F5F">
      <w:pPr>
        <w:snapToGrid w:val="0"/>
        <w:spacing w:line="348" w:lineRule="auto"/>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106023013"/>
          <w:lock w:val="sdtLocked"/>
        </w:sdtPr>
        <w:sdtEndPr/>
        <w:sdtContent>
          <w:tr w:rsidR="00FE4DD2" w14:paraId="63744791" w14:textId="77777777" w:rsidTr="00084B21">
            <w:tc>
              <w:tcPr>
                <w:tcW w:w="8522" w:type="dxa"/>
              </w:tcPr>
              <w:p w14:paraId="28C9DEC7" w14:textId="6EF2EE76" w:rsidR="00FE4DD2" w:rsidRDefault="00BC1232" w:rsidP="00DA2F5F">
                <w:pPr>
                  <w:autoSpaceDE w:val="0"/>
                  <w:autoSpaceDN w:val="0"/>
                  <w:adjustRightInd w:val="0"/>
                  <w:snapToGrid w:val="0"/>
                  <w:spacing w:line="348"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FE4DD2" w:rsidRDefault="00BC1232" w:rsidP="00DA2F5F">
      <w:pPr>
        <w:pStyle w:val="1"/>
        <w:keepNext w:val="0"/>
        <w:keepLines w:val="0"/>
        <w:spacing w:line="348" w:lineRule="auto"/>
        <w:rPr>
          <w:sz w:val="24"/>
          <w:szCs w:val="24"/>
        </w:rPr>
      </w:pPr>
      <w:r>
        <w:rPr>
          <w:rFonts w:hint="eastAsia"/>
          <w:sz w:val="24"/>
          <w:szCs w:val="24"/>
        </w:rPr>
        <w:t>重要内容提示：</w:t>
      </w:r>
    </w:p>
    <w:p w14:paraId="0161D0FD" w14:textId="77777777" w:rsidR="00FE4DD2" w:rsidRDefault="00BC1232" w:rsidP="00DA2F5F">
      <w:pPr>
        <w:pStyle w:val="a4"/>
        <w:numPr>
          <w:ilvl w:val="0"/>
          <w:numId w:val="4"/>
        </w:numPr>
        <w:spacing w:line="348"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673953047"/>
          <w:lock w:val="sdtLocked"/>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FE4DD2" w:rsidRDefault="00BC1232" w:rsidP="00DA2F5F">
      <w:pPr>
        <w:pStyle w:val="1"/>
        <w:keepNext w:val="0"/>
        <w:keepLines w:val="0"/>
        <w:numPr>
          <w:ilvl w:val="0"/>
          <w:numId w:val="3"/>
        </w:numPr>
        <w:spacing w:line="348" w:lineRule="auto"/>
        <w:rPr>
          <w:sz w:val="24"/>
          <w:szCs w:val="24"/>
        </w:rPr>
      </w:pPr>
      <w:r>
        <w:rPr>
          <w:rFonts w:hint="eastAsia"/>
          <w:sz w:val="24"/>
          <w:szCs w:val="24"/>
        </w:rPr>
        <w:t>会议召开和出席情况</w:t>
      </w:r>
    </w:p>
    <w:p w14:paraId="7E006B6D" w14:textId="7B861647" w:rsidR="00FE4DD2" w:rsidRDefault="00BC1232" w:rsidP="00DA2F5F">
      <w:pPr>
        <w:pStyle w:val="2"/>
        <w:keepNext w:val="0"/>
        <w:keepLines w:val="0"/>
        <w:numPr>
          <w:ilvl w:val="0"/>
          <w:numId w:val="5"/>
        </w:numPr>
        <w:spacing w:line="348"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617885784"/>
          <w:lock w:val="sdtLocked"/>
          <w:date w:fullDate="2023-03-10T00:00:00Z">
            <w:dateFormat w:val="yyyy'年'M'月'd'日'"/>
            <w:lid w:val="zh-CN"/>
            <w:storeMappedDataAs w:val="dateTime"/>
            <w:calendar w:val="gregorian"/>
          </w:date>
        </w:sdtPr>
        <w:sdtEndPr/>
        <w:sdtContent>
          <w:r w:rsidR="007B0B67">
            <w:rPr>
              <w:rFonts w:asciiTheme="minorEastAsia" w:eastAsiaTheme="minorEastAsia" w:hAnsiTheme="minorEastAsia" w:hint="eastAsia"/>
              <w:b w:val="0"/>
              <w:sz w:val="24"/>
              <w:szCs w:val="24"/>
            </w:rPr>
            <w:t>2023年03月10日</w:t>
          </w:r>
        </w:sdtContent>
      </w:sdt>
    </w:p>
    <w:p w14:paraId="7126282C" w14:textId="18B163D4" w:rsidR="00FE4DD2" w:rsidRDefault="00BC1232" w:rsidP="00DA2F5F">
      <w:pPr>
        <w:pStyle w:val="2"/>
        <w:keepNext w:val="0"/>
        <w:keepLines w:val="0"/>
        <w:numPr>
          <w:ilvl w:val="0"/>
          <w:numId w:val="5"/>
        </w:numPr>
        <w:spacing w:line="348"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432126579"/>
          <w:lock w:val="sdtLocked"/>
        </w:sdtPr>
        <w:sdtEndPr/>
        <w:sdtContent>
          <w:r w:rsidR="007B0B67" w:rsidRPr="005D1A4D">
            <w:rPr>
              <w:rFonts w:asciiTheme="majorEastAsia" w:hAnsiTheme="majorEastAsia" w:hint="eastAsia"/>
              <w:b w:val="0"/>
              <w:sz w:val="24"/>
              <w:szCs w:val="24"/>
            </w:rPr>
            <w:t>安徽省铜陵市经济技术开发区翠湖三路399号铜峰工业园公司办公楼一楼二号接待室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682778880"/>
        <w:lock w:val="sdtLocked"/>
      </w:sdtPr>
      <w:sdtEndPr>
        <w:rPr>
          <w:rFonts w:asciiTheme="minorEastAsia" w:hAnsiTheme="minorEastAsia" w:hint="default"/>
          <w:color w:val="000000"/>
        </w:rPr>
      </w:sdtEndPr>
      <w:sdtContent>
        <w:p w14:paraId="5FE0140C" w14:textId="77777777" w:rsidR="00FE4DD2" w:rsidRDefault="00BC1232" w:rsidP="00DA2F5F">
          <w:pPr>
            <w:pStyle w:val="2"/>
            <w:keepNext w:val="0"/>
            <w:keepLines w:val="0"/>
            <w:numPr>
              <w:ilvl w:val="0"/>
              <w:numId w:val="5"/>
            </w:numPr>
            <w:spacing w:line="348"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FE4DD2" w14:paraId="6E3F0594" w14:textId="77777777" w:rsidTr="00E3698D">
            <w:sdt>
              <w:sdtPr>
                <w:rPr>
                  <w:rFonts w:ascii="宋体" w:hAnsi="宋体"/>
                  <w:color w:val="000000"/>
                  <w:sz w:val="24"/>
                </w:rPr>
                <w:tag w:val="_PLD_4093f3f997534c158a5523067302b60d"/>
                <w:id w:val="-2136710386"/>
                <w:lock w:val="sdtLocked"/>
              </w:sdtPr>
              <w:sdtEndPr>
                <w:rPr>
                  <w:rFonts w:hint="eastAsia"/>
                </w:rPr>
              </w:sdtEndPr>
              <w:sdtContent>
                <w:tc>
                  <w:tcPr>
                    <w:tcW w:w="6345" w:type="dxa"/>
                  </w:tcPr>
                  <w:p w14:paraId="326DF823" w14:textId="77777777" w:rsidR="00FE4DD2" w:rsidRDefault="00BC1232" w:rsidP="00DA2F5F">
                    <w:pPr>
                      <w:spacing w:line="348"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668679142"/>
                <w:lock w:val="sdtLocked"/>
              </w:sdtPr>
              <w:sdtEndPr/>
              <w:sdtContent>
                <w:tc>
                  <w:tcPr>
                    <w:tcW w:w="1985" w:type="dxa"/>
                    <w:vAlign w:val="bottom"/>
                  </w:tcPr>
                  <w:p w14:paraId="3FD52025" w14:textId="77777777" w:rsidR="00FE4DD2" w:rsidRDefault="00BC1232" w:rsidP="00DA2F5F">
                    <w:pPr>
                      <w:spacing w:line="348" w:lineRule="auto"/>
                      <w:jc w:val="right"/>
                      <w:rPr>
                        <w:rFonts w:ascii="宋体"/>
                        <w:color w:val="000000"/>
                        <w:sz w:val="24"/>
                      </w:rPr>
                    </w:pPr>
                    <w:r>
                      <w:rPr>
                        <w:rFonts w:ascii="宋体"/>
                        <w:color w:val="000000"/>
                        <w:sz w:val="24"/>
                      </w:rPr>
                      <w:t>63</w:t>
                    </w:r>
                  </w:p>
                </w:tc>
              </w:sdtContent>
            </w:sdt>
          </w:tr>
          <w:tr w:rsidR="00FE4DD2" w14:paraId="139B9C5D" w14:textId="77777777" w:rsidTr="00E3698D">
            <w:sdt>
              <w:sdtPr>
                <w:rPr>
                  <w:rFonts w:ascii="宋体" w:hAnsi="宋体"/>
                  <w:color w:val="000000"/>
                  <w:sz w:val="24"/>
                </w:rPr>
                <w:tag w:val="_PLD_15a8d072bf914580ad897e82c3807a19"/>
                <w:id w:val="-2021769362"/>
                <w:lock w:val="sdtLocked"/>
              </w:sdtPr>
              <w:sdtEndPr>
                <w:rPr>
                  <w:rFonts w:hint="eastAsia"/>
                </w:rPr>
              </w:sdtEndPr>
              <w:sdtContent>
                <w:tc>
                  <w:tcPr>
                    <w:tcW w:w="6345" w:type="dxa"/>
                  </w:tcPr>
                  <w:p w14:paraId="47570FA7" w14:textId="77777777" w:rsidR="00FE4DD2" w:rsidRDefault="00BC1232" w:rsidP="00DA2F5F">
                    <w:pPr>
                      <w:spacing w:line="348"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18178054"/>
                <w:lock w:val="sdtLocked"/>
              </w:sdtPr>
              <w:sdtEndPr/>
              <w:sdtContent>
                <w:tc>
                  <w:tcPr>
                    <w:tcW w:w="1985" w:type="dxa"/>
                    <w:vAlign w:val="bottom"/>
                  </w:tcPr>
                  <w:p w14:paraId="72006124" w14:textId="77777777" w:rsidR="00FE4DD2" w:rsidRDefault="00BC1232" w:rsidP="00DA2F5F">
                    <w:pPr>
                      <w:spacing w:line="348" w:lineRule="auto"/>
                      <w:jc w:val="right"/>
                      <w:rPr>
                        <w:rFonts w:ascii="宋体"/>
                        <w:color w:val="000000"/>
                        <w:sz w:val="24"/>
                      </w:rPr>
                    </w:pPr>
                    <w:r>
                      <w:rPr>
                        <w:rFonts w:ascii="宋体"/>
                        <w:color w:val="000000"/>
                        <w:sz w:val="24"/>
                      </w:rPr>
                      <w:t>48,303,575</w:t>
                    </w:r>
                  </w:p>
                </w:tc>
              </w:sdtContent>
            </w:sdt>
          </w:tr>
          <w:tr w:rsidR="00FE4DD2" w14:paraId="40A76662" w14:textId="77777777" w:rsidTr="00E3698D">
            <w:sdt>
              <w:sdtPr>
                <w:rPr>
                  <w:rFonts w:ascii="宋体" w:hAnsi="宋体"/>
                  <w:color w:val="000000"/>
                  <w:sz w:val="24"/>
                </w:rPr>
                <w:tag w:val="_PLD_abe2bf98c15a437296fa04736473f5fc"/>
                <w:id w:val="-391816063"/>
                <w:lock w:val="sdtLocked"/>
              </w:sdtPr>
              <w:sdtEndPr>
                <w:rPr>
                  <w:rFonts w:hint="eastAsia"/>
                </w:rPr>
              </w:sdtEndPr>
              <w:sdtContent>
                <w:tc>
                  <w:tcPr>
                    <w:tcW w:w="6345" w:type="dxa"/>
                  </w:tcPr>
                  <w:p w14:paraId="2E441F61" w14:textId="77777777" w:rsidR="00FE4DD2" w:rsidRDefault="00BC1232" w:rsidP="00DA2F5F">
                    <w:pPr>
                      <w:spacing w:line="348"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488451453"/>
                <w:lock w:val="sdtLocked"/>
              </w:sdtPr>
              <w:sdtEndPr/>
              <w:sdtContent>
                <w:tc>
                  <w:tcPr>
                    <w:tcW w:w="1985" w:type="dxa"/>
                    <w:vAlign w:val="bottom"/>
                  </w:tcPr>
                  <w:p w14:paraId="06748F3A" w14:textId="77777777" w:rsidR="00FE4DD2" w:rsidRDefault="00BC1232" w:rsidP="00DA2F5F">
                    <w:pPr>
                      <w:spacing w:line="348" w:lineRule="auto"/>
                      <w:jc w:val="right"/>
                      <w:rPr>
                        <w:rFonts w:ascii="宋体"/>
                        <w:color w:val="000000"/>
                        <w:sz w:val="24"/>
                      </w:rPr>
                    </w:pPr>
                    <w:r>
                      <w:rPr>
                        <w:rFonts w:ascii="宋体"/>
                        <w:color w:val="000000"/>
                        <w:sz w:val="24"/>
                      </w:rPr>
                      <w:t>8.5588</w:t>
                    </w:r>
                  </w:p>
                </w:tc>
              </w:sdtContent>
            </w:sdt>
          </w:tr>
        </w:tbl>
      </w:sdtContent>
    </w:sdt>
    <w:p w14:paraId="76F6DBD4" w14:textId="77777777" w:rsidR="00FE4DD2" w:rsidRDefault="00FE4DD2" w:rsidP="00DA2F5F">
      <w:pPr>
        <w:spacing w:line="348" w:lineRule="auto"/>
      </w:pPr>
    </w:p>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320967581"/>
        <w:lock w:val="sdtLocked"/>
      </w:sdtPr>
      <w:sdtEndPr>
        <w:rPr>
          <w:sz w:val="21"/>
          <w:szCs w:val="22"/>
        </w:rPr>
      </w:sdtEndPr>
      <w:sdtContent>
        <w:p w14:paraId="703826FE" w14:textId="77777777" w:rsidR="00FE4DD2" w:rsidRDefault="00BC1232" w:rsidP="00DA2F5F">
          <w:pPr>
            <w:pStyle w:val="2"/>
            <w:keepNext w:val="0"/>
            <w:keepLines w:val="0"/>
            <w:numPr>
              <w:ilvl w:val="0"/>
              <w:numId w:val="5"/>
            </w:numPr>
            <w:spacing w:line="348" w:lineRule="auto"/>
            <w:rPr>
              <w:b w:val="0"/>
              <w:sz w:val="24"/>
              <w:szCs w:val="24"/>
            </w:rPr>
          </w:pPr>
          <w:r>
            <w:rPr>
              <w:rFonts w:hint="eastAsia"/>
              <w:b w:val="0"/>
              <w:sz w:val="24"/>
              <w:szCs w:val="24"/>
            </w:rPr>
            <w:t>表决方式是否符合《公司法》及《公司章程》的规定，大会主持情况等。</w:t>
          </w:r>
        </w:p>
        <w:sdt>
          <w:sdtPr>
            <w:rPr>
              <w:rFonts w:asciiTheme="minorEastAsia" w:hAnsiTheme="minorEastAsia"/>
              <w:sz w:val="24"/>
              <w:szCs w:val="24"/>
            </w:rPr>
            <w:alias w:val="大会主持情况等"/>
            <w:tag w:val="_GBC_3b895b2c5c9940489ebe1c04d4728253"/>
            <w:id w:val="-608276381"/>
            <w:lock w:val="sdtLocked"/>
          </w:sdtPr>
          <w:sdtEndPr/>
          <w:sdtContent>
            <w:p w14:paraId="0EC755F7" w14:textId="171F0030" w:rsidR="007B0B67" w:rsidRPr="007B0B67" w:rsidRDefault="007B0B67" w:rsidP="00DA2F5F">
              <w:pPr>
                <w:spacing w:line="348" w:lineRule="auto"/>
                <w:ind w:firstLineChars="200" w:firstLine="480"/>
                <w:rPr>
                  <w:rFonts w:asciiTheme="minorEastAsia" w:hAnsiTheme="minorEastAsia"/>
                  <w:sz w:val="24"/>
                  <w:szCs w:val="24"/>
                </w:rPr>
              </w:pPr>
              <w:r w:rsidRPr="007B0B67">
                <w:rPr>
                  <w:rFonts w:asciiTheme="minorEastAsia" w:hAnsiTheme="minorEastAsia" w:hint="eastAsia"/>
                  <w:sz w:val="24"/>
                  <w:szCs w:val="24"/>
                </w:rPr>
                <w:t>本次会议由公司董事会召集，表决方式为现场投票与网</w:t>
              </w:r>
              <w:r>
                <w:rPr>
                  <w:rFonts w:asciiTheme="minorEastAsia" w:hAnsiTheme="minorEastAsia" w:hint="eastAsia"/>
                  <w:sz w:val="24"/>
                  <w:szCs w:val="24"/>
                </w:rPr>
                <w:t>络投票相结合的方式，现场会议由黄明强董事长主持</w:t>
              </w:r>
              <w:r w:rsidRPr="007B0B67">
                <w:rPr>
                  <w:rFonts w:asciiTheme="minorEastAsia" w:hAnsiTheme="minorEastAsia" w:hint="eastAsia"/>
                  <w:sz w:val="24"/>
                  <w:szCs w:val="24"/>
                </w:rPr>
                <w:t>。本次会议的召开符合《公司法》、《证券法》、《上市公司股东大会规则》、《上海证券交易所股票上市规则》和《公司章程》的有关规定。</w:t>
              </w:r>
            </w:p>
            <w:p w14:paraId="353CC8E6" w14:textId="4281F601" w:rsidR="00FE4DD2" w:rsidRDefault="00C709F4" w:rsidP="00DA2F5F">
              <w:pPr>
                <w:spacing w:line="348" w:lineRule="auto"/>
                <w:ind w:firstLineChars="200" w:firstLine="480"/>
              </w:pPr>
            </w:p>
          </w:sdtContent>
        </w:sdt>
      </w:sdtContent>
    </w:sdt>
    <w:p w14:paraId="77F3E54F" w14:textId="77777777" w:rsidR="00FE4DD2" w:rsidRDefault="00BC1232" w:rsidP="00DA2F5F">
      <w:pPr>
        <w:pStyle w:val="2"/>
        <w:keepNext w:val="0"/>
        <w:keepLines w:val="0"/>
        <w:numPr>
          <w:ilvl w:val="0"/>
          <w:numId w:val="5"/>
        </w:numPr>
        <w:snapToGrid w:val="0"/>
        <w:spacing w:line="348" w:lineRule="auto"/>
        <w:rPr>
          <w:b w:val="0"/>
          <w:sz w:val="24"/>
          <w:szCs w:val="24"/>
        </w:rPr>
      </w:pPr>
      <w:r>
        <w:rPr>
          <w:rFonts w:hint="eastAsia"/>
          <w:b w:val="0"/>
          <w:sz w:val="24"/>
          <w:szCs w:val="24"/>
        </w:rPr>
        <w:t>公司董事、监事和董事会秘书的出席情况</w:t>
      </w:r>
    </w:p>
    <w:p w14:paraId="62B10C05" w14:textId="5C6D40B2" w:rsidR="00FE4DD2" w:rsidRPr="00F20F08" w:rsidRDefault="00BC1232" w:rsidP="00DA2F5F">
      <w:pPr>
        <w:pStyle w:val="a4"/>
        <w:numPr>
          <w:ilvl w:val="0"/>
          <w:numId w:val="8"/>
        </w:numPr>
        <w:snapToGrid w:val="0"/>
        <w:spacing w:line="348" w:lineRule="auto"/>
        <w:ind w:firstLineChars="0"/>
        <w:rPr>
          <w:rFonts w:ascii="宋体" w:hAnsi="宋体"/>
          <w:color w:val="000000" w:themeColor="text1"/>
          <w:sz w:val="24"/>
          <w:szCs w:val="24"/>
        </w:rPr>
      </w:pPr>
      <w:r w:rsidRPr="00F20F08">
        <w:rPr>
          <w:rFonts w:ascii="宋体" w:hAnsi="宋体" w:hint="eastAsia"/>
          <w:color w:val="000000" w:themeColor="text1"/>
          <w:sz w:val="24"/>
          <w:szCs w:val="24"/>
        </w:rPr>
        <w:t>公司在任董事</w:t>
      </w:r>
      <w:sdt>
        <w:sdtPr>
          <w:rPr>
            <w:rFonts w:ascii="宋体" w:hAnsi="宋体" w:hint="eastAsia"/>
            <w:color w:val="000000" w:themeColor="text1"/>
            <w:sz w:val="24"/>
            <w:szCs w:val="24"/>
          </w:rPr>
          <w:alias w:val="公司在任董事人数"/>
          <w:tag w:val="_GBC_22698950a3964c0ab4b7c3f5ec132e31"/>
          <w:id w:val="1822389116"/>
          <w:lock w:val="sdtLocked"/>
        </w:sdtPr>
        <w:sdtEndPr/>
        <w:sdtContent>
          <w:r w:rsidR="00DA2F5F" w:rsidRPr="00F20F08">
            <w:rPr>
              <w:rFonts w:ascii="宋体" w:hAnsi="宋体" w:hint="eastAsia"/>
              <w:color w:val="000000" w:themeColor="text1"/>
              <w:sz w:val="24"/>
              <w:szCs w:val="24"/>
            </w:rPr>
            <w:t>7</w:t>
          </w:r>
        </w:sdtContent>
      </w:sdt>
      <w:r w:rsidRPr="00F20F08">
        <w:rPr>
          <w:rFonts w:ascii="宋体" w:hAnsi="宋体" w:hint="eastAsia"/>
          <w:color w:val="000000" w:themeColor="text1"/>
          <w:sz w:val="24"/>
          <w:szCs w:val="24"/>
        </w:rPr>
        <w:t>人，出席</w:t>
      </w:r>
      <w:sdt>
        <w:sdtPr>
          <w:rPr>
            <w:rFonts w:ascii="宋体" w:hAnsi="宋体" w:hint="eastAsia"/>
            <w:color w:val="000000" w:themeColor="text1"/>
            <w:sz w:val="24"/>
            <w:szCs w:val="24"/>
          </w:rPr>
          <w:alias w:val="出席会议董事人数"/>
          <w:tag w:val="_GBC_1acef50418014836af9328f6a88abdb1"/>
          <w:id w:val="-1322417688"/>
          <w:lock w:val="sdtLocked"/>
        </w:sdtPr>
        <w:sdtEndPr/>
        <w:sdtContent>
          <w:r w:rsidR="00F20F08">
            <w:rPr>
              <w:rFonts w:ascii="宋体" w:hAnsi="宋体" w:hint="eastAsia"/>
              <w:color w:val="000000" w:themeColor="text1"/>
              <w:sz w:val="24"/>
              <w:szCs w:val="24"/>
            </w:rPr>
            <w:t>5</w:t>
          </w:r>
        </w:sdtContent>
      </w:sdt>
      <w:r w:rsidRPr="00F20F08">
        <w:rPr>
          <w:rFonts w:ascii="宋体" w:hAnsi="宋体" w:hint="eastAsia"/>
          <w:color w:val="000000" w:themeColor="text1"/>
          <w:sz w:val="24"/>
          <w:szCs w:val="24"/>
        </w:rPr>
        <w:t>人，</w:t>
      </w:r>
      <w:r w:rsidR="00DA2F5F" w:rsidRPr="00F20F08">
        <w:rPr>
          <w:rFonts w:ascii="宋体" w:eastAsia="宋体" w:hAnsi="宋体" w:hint="eastAsia"/>
          <w:color w:val="000000" w:themeColor="text1"/>
          <w:sz w:val="24"/>
          <w:szCs w:val="24"/>
        </w:rPr>
        <w:t>独立董事黄继章先生、叶榅平先生</w:t>
      </w:r>
      <w:r w:rsidR="007B0B67" w:rsidRPr="00F20F08">
        <w:rPr>
          <w:rFonts w:ascii="宋体" w:eastAsia="宋体" w:hAnsi="宋体" w:hint="eastAsia"/>
          <w:color w:val="000000" w:themeColor="text1"/>
          <w:sz w:val="24"/>
          <w:szCs w:val="24"/>
        </w:rPr>
        <w:t>因工作原因无法出席</w:t>
      </w:r>
      <w:r w:rsidR="007B0B67" w:rsidRPr="00F20F08">
        <w:rPr>
          <w:rFonts w:ascii="宋体" w:eastAsia="宋体" w:hAnsi="宋体"/>
          <w:color w:val="000000" w:themeColor="text1"/>
          <w:sz w:val="24"/>
          <w:szCs w:val="24"/>
        </w:rPr>
        <w:t>本次</w:t>
      </w:r>
      <w:r w:rsidR="006F790B">
        <w:rPr>
          <w:rFonts w:ascii="宋体" w:eastAsia="宋体" w:hAnsi="宋体" w:hint="eastAsia"/>
          <w:color w:val="000000" w:themeColor="text1"/>
          <w:sz w:val="24"/>
          <w:szCs w:val="24"/>
        </w:rPr>
        <w:t>现场</w:t>
      </w:r>
      <w:r w:rsidR="007B0B67" w:rsidRPr="00F20F08">
        <w:rPr>
          <w:rFonts w:ascii="宋体" w:eastAsia="宋体" w:hAnsi="宋体"/>
          <w:color w:val="000000" w:themeColor="text1"/>
          <w:sz w:val="24"/>
          <w:szCs w:val="24"/>
        </w:rPr>
        <w:t>会议</w:t>
      </w:r>
      <w:r w:rsidRPr="00F20F08">
        <w:rPr>
          <w:rFonts w:ascii="宋体" w:hAnsi="宋体" w:hint="eastAsia"/>
          <w:color w:val="000000" w:themeColor="text1"/>
          <w:sz w:val="24"/>
          <w:szCs w:val="24"/>
        </w:rPr>
        <w:t>；</w:t>
      </w:r>
    </w:p>
    <w:p w14:paraId="3D2713A1" w14:textId="0A0515CC" w:rsidR="00FE4DD2" w:rsidRDefault="00BC1232" w:rsidP="00DA2F5F">
      <w:pPr>
        <w:pStyle w:val="a4"/>
        <w:numPr>
          <w:ilvl w:val="0"/>
          <w:numId w:val="8"/>
        </w:numPr>
        <w:snapToGrid w:val="0"/>
        <w:spacing w:line="348"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202094369"/>
          <w:lock w:val="sdtLocked"/>
        </w:sdtPr>
        <w:sdtEndPr/>
        <w:sdtContent>
          <w:r w:rsidR="007B0B67">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89997336"/>
          <w:lock w:val="sdtLocked"/>
        </w:sdtPr>
        <w:sdtEndPr/>
        <w:sdtContent>
          <w:r w:rsidR="007B0B67">
            <w:rPr>
              <w:rFonts w:ascii="宋体" w:hAnsi="宋体" w:hint="eastAsia"/>
              <w:color w:val="000000"/>
              <w:sz w:val="24"/>
              <w:szCs w:val="24"/>
            </w:rPr>
            <w:t>3</w:t>
          </w:r>
        </w:sdtContent>
      </w:sdt>
      <w:r>
        <w:rPr>
          <w:rFonts w:ascii="宋体" w:hAnsi="宋体" w:hint="eastAsia"/>
          <w:color w:val="000000"/>
          <w:sz w:val="24"/>
          <w:szCs w:val="24"/>
        </w:rPr>
        <w:t>人，</w:t>
      </w:r>
      <w:r w:rsidR="007B0B67" w:rsidRPr="00796E4D">
        <w:rPr>
          <w:rFonts w:ascii="宋体" w:eastAsia="宋体" w:hAnsi="宋体" w:hint="eastAsia"/>
          <w:color w:val="000000" w:themeColor="text1"/>
          <w:sz w:val="24"/>
          <w:szCs w:val="24"/>
        </w:rPr>
        <w:t>公司全体监事出席了本次现场会议</w:t>
      </w:r>
      <w:r>
        <w:rPr>
          <w:rFonts w:ascii="宋体" w:hAnsi="宋体" w:hint="eastAsia"/>
          <w:color w:val="000000"/>
          <w:sz w:val="24"/>
          <w:szCs w:val="24"/>
        </w:rPr>
        <w:t>；</w:t>
      </w:r>
    </w:p>
    <w:p w14:paraId="3FC9A0B3" w14:textId="1C468A3E" w:rsidR="00CC74A0" w:rsidRPr="00CC74A0" w:rsidRDefault="00CC74A0" w:rsidP="00DA2F5F">
      <w:pPr>
        <w:pStyle w:val="a4"/>
        <w:numPr>
          <w:ilvl w:val="0"/>
          <w:numId w:val="8"/>
        </w:numPr>
        <w:snapToGrid w:val="0"/>
        <w:spacing w:line="348" w:lineRule="auto"/>
        <w:ind w:firstLineChars="0"/>
        <w:rPr>
          <w:rFonts w:ascii="宋体" w:hAnsi="宋体"/>
          <w:color w:val="000000"/>
          <w:sz w:val="24"/>
          <w:szCs w:val="24"/>
        </w:rPr>
      </w:pPr>
      <w:r w:rsidRPr="00CC74A0">
        <w:rPr>
          <w:rFonts w:ascii="宋体" w:hAnsi="宋体" w:hint="eastAsia"/>
          <w:color w:val="000000"/>
          <w:sz w:val="24"/>
          <w:szCs w:val="24"/>
        </w:rPr>
        <w:t>公司董事会秘书李骏女士出席了本次现场会议；公司高级管理人员</w:t>
      </w:r>
      <w:r w:rsidR="00DA2F5F">
        <w:rPr>
          <w:rFonts w:ascii="宋体" w:hAnsi="宋体" w:hint="eastAsia"/>
          <w:color w:val="000000"/>
          <w:sz w:val="24"/>
          <w:szCs w:val="24"/>
        </w:rPr>
        <w:t>储松潮先生、郭传红</w:t>
      </w:r>
      <w:r w:rsidRPr="00CC74A0">
        <w:rPr>
          <w:rFonts w:ascii="宋体" w:hAnsi="宋体" w:hint="eastAsia"/>
          <w:color w:val="000000"/>
          <w:sz w:val="24"/>
          <w:szCs w:val="24"/>
        </w:rPr>
        <w:t>先生列席了本次现场会议。</w:t>
      </w:r>
    </w:p>
    <w:p w14:paraId="1F28CBFA" w14:textId="4A2A9628" w:rsidR="00FE4DD2" w:rsidRPr="00CC74A0" w:rsidRDefault="00FE4DD2" w:rsidP="00DA2F5F">
      <w:pPr>
        <w:snapToGrid w:val="0"/>
        <w:spacing w:line="348" w:lineRule="auto"/>
        <w:ind w:left="426"/>
        <w:rPr>
          <w:rFonts w:ascii="宋体" w:hAnsi="宋体"/>
          <w:color w:val="000000"/>
          <w:sz w:val="24"/>
          <w:szCs w:val="24"/>
        </w:rPr>
      </w:pPr>
    </w:p>
    <w:p w14:paraId="7B25EA0B" w14:textId="77777777" w:rsidR="00FE4DD2" w:rsidRDefault="00BC1232" w:rsidP="00DA2F5F">
      <w:pPr>
        <w:pStyle w:val="1"/>
        <w:keepNext w:val="0"/>
        <w:keepLines w:val="0"/>
        <w:numPr>
          <w:ilvl w:val="0"/>
          <w:numId w:val="3"/>
        </w:numPr>
        <w:snapToGrid w:val="0"/>
        <w:spacing w:line="348" w:lineRule="auto"/>
        <w:rPr>
          <w:sz w:val="24"/>
          <w:szCs w:val="24"/>
        </w:rPr>
      </w:pPr>
      <w:r>
        <w:rPr>
          <w:rFonts w:hint="eastAsia"/>
          <w:sz w:val="24"/>
          <w:szCs w:val="24"/>
        </w:rPr>
        <w:t>议案审议情况</w:t>
      </w:r>
    </w:p>
    <w:sdt>
      <w:sdtPr>
        <w:alias w:val="模块:"/>
        <w:tag w:val="_SEC_2c8592cd457f4543a71a4eb501d78454"/>
        <w:id w:val="-414935754"/>
        <w:lock w:val="sdtLocked"/>
      </w:sdtPr>
      <w:sdtEndPr/>
      <w:sdtContent>
        <w:p w14:paraId="789098FC" w14:textId="77777777" w:rsidR="00FE4DD2" w:rsidRDefault="00BC1232" w:rsidP="00DA2F5F">
          <w:pPr>
            <w:pStyle w:val="2"/>
            <w:keepNext w:val="0"/>
            <w:keepLines w:val="0"/>
            <w:numPr>
              <w:ilvl w:val="0"/>
              <w:numId w:val="7"/>
            </w:numPr>
            <w:spacing w:line="348" w:lineRule="auto"/>
            <w:rPr>
              <w:b w:val="0"/>
              <w:sz w:val="24"/>
              <w:szCs w:val="24"/>
            </w:rPr>
          </w:pPr>
          <w:r>
            <w:rPr>
              <w:rFonts w:hint="eastAsia"/>
              <w:b w:val="0"/>
              <w:sz w:val="24"/>
              <w:szCs w:val="24"/>
            </w:rPr>
            <w:t>非累积投票议案</w:t>
          </w:r>
        </w:p>
      </w:sdtContent>
    </w:sdt>
    <w:sdt>
      <w:sdtPr>
        <w:rPr>
          <w:rFonts w:asciiTheme="majorEastAsia" w:eastAsiaTheme="majorEastAsia" w:hAnsiTheme="majorEastAsia" w:hint="eastAsia"/>
          <w:b w:val="0"/>
          <w:bCs w:val="0"/>
          <w:sz w:val="24"/>
          <w:szCs w:val="24"/>
        </w:rPr>
        <w:alias w:val="模块:非累积投票议案"/>
        <w:tag w:val="_SEC_fd138d262d644e50920ea2bdb258ac70"/>
        <w:id w:val="1898161211"/>
        <w:lock w:val="sdtLocked"/>
      </w:sdtPr>
      <w:sdtEndPr>
        <w:rPr>
          <w:rFonts w:asciiTheme="minorHAnsi" w:eastAsiaTheme="minorEastAsia" w:hAnsiTheme="minorHAnsi" w:hint="default"/>
          <w:sz w:val="21"/>
          <w:szCs w:val="22"/>
        </w:rPr>
      </w:sdtEndPr>
      <w:sdtContent>
        <w:p w14:paraId="5E49F873" w14:textId="77777777" w:rsidR="00FE4DD2" w:rsidRPr="00F973EA" w:rsidRDefault="00BC1232" w:rsidP="00DA2F5F">
          <w:pPr>
            <w:pStyle w:val="3"/>
            <w:keepNext w:val="0"/>
            <w:keepLines w:val="0"/>
            <w:numPr>
              <w:ilvl w:val="0"/>
              <w:numId w:val="9"/>
            </w:numPr>
            <w:spacing w:line="348" w:lineRule="auto"/>
            <w:rPr>
              <w:rFonts w:asciiTheme="majorEastAsia" w:eastAsiaTheme="majorEastAsia" w:hAnsiTheme="majorEastAsia"/>
              <w:b w:val="0"/>
              <w:sz w:val="24"/>
              <w:szCs w:val="24"/>
            </w:rPr>
          </w:pPr>
          <w:r w:rsidRPr="00F973EA">
            <w:rPr>
              <w:rFonts w:asciiTheme="majorEastAsia" w:eastAsiaTheme="majorEastAsia" w:hAnsiTheme="majorEastAsia" w:hint="eastAsia"/>
              <w:b w:val="0"/>
              <w:sz w:val="24"/>
              <w:szCs w:val="24"/>
            </w:rPr>
            <w:t>议案名称：</w:t>
          </w:r>
          <w:sdt>
            <w:sdtPr>
              <w:rPr>
                <w:rFonts w:asciiTheme="majorEastAsia" w:eastAsiaTheme="majorEastAsia" w:hAnsiTheme="majorEastAsia" w:hint="eastAsia"/>
                <w:b w:val="0"/>
                <w:sz w:val="24"/>
                <w:szCs w:val="24"/>
              </w:rPr>
              <w:alias w:val="非累积投票议案表决情况_议案名称"/>
              <w:tag w:val="_GBC_16397d349277454a867ff0ffe4485ce9"/>
              <w:id w:val="-1933739061"/>
              <w:lock w:val="sdtLocked"/>
              <w:text/>
            </w:sdtPr>
            <w:sdtEndPr/>
            <w:sdtContent>
              <w:r w:rsidRPr="00F973EA">
                <w:rPr>
                  <w:rFonts w:asciiTheme="majorEastAsia" w:eastAsiaTheme="majorEastAsia" w:hAnsiTheme="majorEastAsia" w:hint="eastAsia"/>
                  <w:b w:val="0"/>
                  <w:sz w:val="24"/>
                  <w:szCs w:val="24"/>
                </w:rPr>
                <w:t>审议《关于公司2022年度向特定对象发行股票方案的论证分析报告的议案》</w:t>
              </w:r>
            </w:sdtContent>
          </w:sdt>
        </w:p>
        <w:p w14:paraId="56CD4C30" w14:textId="5B451651" w:rsidR="00FE4DD2" w:rsidRDefault="00BC1232" w:rsidP="00DA2F5F">
          <w:pPr>
            <w:spacing w:line="348"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27630845"/>
              <w:lock w:val="sdtLocked"/>
              <w:comboBox>
                <w:listItem w:displayText="通过" w:value="通过"/>
                <w:listItem w:displayText="不通过" w:value="不通过"/>
              </w:comboBox>
            </w:sdtPr>
            <w:sdtEndPr/>
            <w:sdtContent>
              <w:r w:rsidR="00F20F08">
                <w:rPr>
                  <w:rFonts w:hint="eastAsia"/>
                  <w:sz w:val="24"/>
                  <w:szCs w:val="24"/>
                </w:rPr>
                <w:t>通过</w:t>
              </w:r>
            </w:sdtContent>
          </w:sdt>
        </w:p>
        <w:p w14:paraId="1CF0A34F" w14:textId="77777777" w:rsidR="00FE4DD2" w:rsidRDefault="00FE4DD2" w:rsidP="00DA2F5F">
          <w:pPr>
            <w:spacing w:line="348" w:lineRule="auto"/>
            <w:ind w:firstLineChars="150" w:firstLine="360"/>
            <w:rPr>
              <w:sz w:val="24"/>
              <w:szCs w:val="24"/>
            </w:rPr>
          </w:pPr>
        </w:p>
        <w:p w14:paraId="56B5C751" w14:textId="77777777" w:rsidR="00FE4DD2" w:rsidRDefault="00BC1232" w:rsidP="00DA2F5F">
          <w:pPr>
            <w:spacing w:line="348"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542"/>
            <w:gridCol w:w="1056"/>
            <w:gridCol w:w="1296"/>
            <w:gridCol w:w="973"/>
            <w:gridCol w:w="1047"/>
            <w:gridCol w:w="973"/>
          </w:tblGrid>
          <w:tr w:rsidR="00FE4DD2" w14:paraId="07DA05BD" w14:textId="77777777" w:rsidTr="00AF23B1">
            <w:trPr>
              <w:trHeight w:val="300"/>
            </w:trPr>
            <w:sdt>
              <w:sdtPr>
                <w:rPr>
                  <w:rFonts w:ascii="宋体" w:hAnsi="宋体" w:hint="eastAsia"/>
                  <w:color w:val="000000"/>
                  <w:sz w:val="24"/>
                </w:rPr>
                <w:tag w:val="_PLD_26d51279eaba4b5b80959bbb9958e7fe"/>
                <w:id w:val="544568492"/>
                <w:lock w:val="sdtLocked"/>
              </w:sdtPr>
              <w:sdtEndPr/>
              <w:sdtContent>
                <w:tc>
                  <w:tcPr>
                    <w:tcW w:w="1783" w:type="dxa"/>
                    <w:vMerge w:val="restart"/>
                  </w:tcPr>
                  <w:p w14:paraId="16AC626B"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43899143"/>
                <w:lock w:val="sdtLocked"/>
              </w:sdtPr>
              <w:sdtEndPr/>
              <w:sdtContent>
                <w:tc>
                  <w:tcPr>
                    <w:tcW w:w="2537" w:type="dxa"/>
                    <w:gridSpan w:val="2"/>
                  </w:tcPr>
                  <w:p w14:paraId="6E485D3D"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70259265"/>
                <w:lock w:val="sdtLocked"/>
              </w:sdtPr>
              <w:sdtEndPr/>
              <w:sdtContent>
                <w:tc>
                  <w:tcPr>
                    <w:tcW w:w="2098" w:type="dxa"/>
                    <w:gridSpan w:val="2"/>
                  </w:tcPr>
                  <w:p w14:paraId="692DDA1B"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26629601"/>
                <w:lock w:val="sdtLocked"/>
              </w:sdtPr>
              <w:sdtEndPr/>
              <w:sdtContent>
                <w:tc>
                  <w:tcPr>
                    <w:tcW w:w="2099" w:type="dxa"/>
                    <w:gridSpan w:val="2"/>
                  </w:tcPr>
                  <w:p w14:paraId="1F151BD9"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弃权</w:t>
                    </w:r>
                  </w:p>
                </w:tc>
              </w:sdtContent>
            </w:sdt>
          </w:tr>
          <w:tr w:rsidR="00FE4DD2" w14:paraId="702C2B5A" w14:textId="77777777" w:rsidTr="00AF23B1">
            <w:trPr>
              <w:trHeight w:val="300"/>
            </w:trPr>
            <w:tc>
              <w:tcPr>
                <w:tcW w:w="1783" w:type="dxa"/>
                <w:vMerge/>
              </w:tcPr>
              <w:p w14:paraId="521AD616" w14:textId="77777777" w:rsidR="00FE4DD2" w:rsidRDefault="00FE4DD2" w:rsidP="00DA2F5F">
                <w:pPr>
                  <w:spacing w:line="348" w:lineRule="auto"/>
                  <w:jc w:val="center"/>
                  <w:rPr>
                    <w:rFonts w:ascii="宋体"/>
                    <w:color w:val="000000"/>
                    <w:sz w:val="24"/>
                  </w:rPr>
                </w:pPr>
              </w:p>
            </w:tc>
            <w:sdt>
              <w:sdtPr>
                <w:rPr>
                  <w:rFonts w:ascii="宋体" w:hAnsi="宋体" w:hint="eastAsia"/>
                  <w:color w:val="000000"/>
                  <w:sz w:val="24"/>
                </w:rPr>
                <w:tag w:val="_PLD_f18f77e155d94d2d8a28bfcaf05f83a3"/>
                <w:id w:val="-1211190844"/>
                <w:lock w:val="sdtLocked"/>
              </w:sdtPr>
              <w:sdtEndPr/>
              <w:sdtContent>
                <w:tc>
                  <w:tcPr>
                    <w:tcW w:w="1558" w:type="dxa"/>
                  </w:tcPr>
                  <w:p w14:paraId="6A93ED32"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30623051"/>
                <w:lock w:val="sdtLocked"/>
              </w:sdtPr>
              <w:sdtEndPr/>
              <w:sdtContent>
                <w:tc>
                  <w:tcPr>
                    <w:tcW w:w="979" w:type="dxa"/>
                  </w:tcPr>
                  <w:p w14:paraId="47FF83E3"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51277361"/>
                <w:lock w:val="sdtLocked"/>
              </w:sdtPr>
              <w:sdtEndPr/>
              <w:sdtContent>
                <w:tc>
                  <w:tcPr>
                    <w:tcW w:w="1120" w:type="dxa"/>
                  </w:tcPr>
                  <w:p w14:paraId="30736472"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97680882"/>
                <w:lock w:val="sdtLocked"/>
              </w:sdtPr>
              <w:sdtEndPr/>
              <w:sdtContent>
                <w:tc>
                  <w:tcPr>
                    <w:tcW w:w="978" w:type="dxa"/>
                  </w:tcPr>
                  <w:p w14:paraId="55E1401B"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45358387"/>
                <w:lock w:val="sdtLocked"/>
              </w:sdtPr>
              <w:sdtEndPr/>
              <w:sdtContent>
                <w:tc>
                  <w:tcPr>
                    <w:tcW w:w="1121" w:type="dxa"/>
                  </w:tcPr>
                  <w:p w14:paraId="3D652BB8"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73362932"/>
                <w:lock w:val="sdtLocked"/>
              </w:sdtPr>
              <w:sdtEndPr/>
              <w:sdtContent>
                <w:tc>
                  <w:tcPr>
                    <w:tcW w:w="978" w:type="dxa"/>
                  </w:tcPr>
                  <w:p w14:paraId="6D4AF880"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比例（%）</w:t>
                    </w:r>
                  </w:p>
                </w:tc>
              </w:sdtContent>
            </w:sdt>
          </w:tr>
          <w:tr w:rsidR="00FE4DD2" w14:paraId="0E2BE1A0" w14:textId="77777777" w:rsidTr="00AF23B1">
            <w:tc>
              <w:tcPr>
                <w:tcW w:w="1783" w:type="dxa"/>
              </w:tcPr>
              <w:p w14:paraId="6988086A" w14:textId="77777777" w:rsidR="00FE4DD2" w:rsidRDefault="00C709F4" w:rsidP="00DA2F5F">
                <w:pPr>
                  <w:spacing w:line="348" w:lineRule="auto"/>
                  <w:jc w:val="center"/>
                  <w:rPr>
                    <w:rFonts w:ascii="宋体"/>
                    <w:color w:val="000000"/>
                    <w:sz w:val="24"/>
                  </w:rPr>
                </w:pPr>
                <w:sdt>
                  <w:sdtPr>
                    <w:rPr>
                      <w:rFonts w:ascii="宋体" w:hAnsi="宋体"/>
                      <w:color w:val="000000"/>
                      <w:sz w:val="24"/>
                    </w:rPr>
                    <w:tag w:val="_PLD_30aa643aaec4457b9ff8daf82682de9e"/>
                    <w:id w:val="-1342306563"/>
                    <w:lock w:val="sdtLocked"/>
                  </w:sdtPr>
                  <w:sdtEndPr>
                    <w:rPr>
                      <w:rFonts w:hint="eastAsia"/>
                    </w:rPr>
                  </w:sdtEndPr>
                  <w:sdtContent>
                    <w:r w:rsidR="00BC1232">
                      <w:rPr>
                        <w:rFonts w:ascii="宋体" w:hAnsi="宋体"/>
                        <w:color w:val="000000"/>
                        <w:sz w:val="24"/>
                      </w:rPr>
                      <w:t>A</w:t>
                    </w:r>
                    <w:r w:rsidR="00BC123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522659138"/>
                <w:lock w:val="sdtLocked"/>
                <w:text/>
              </w:sdtPr>
              <w:sdtEndPr/>
              <w:sdtContent>
                <w:tc>
                  <w:tcPr>
                    <w:tcW w:w="1558" w:type="dxa"/>
                  </w:tcPr>
                  <w:p w14:paraId="22B7B9EE" w14:textId="77777777" w:rsidR="00FE4DD2" w:rsidRDefault="00BC1232" w:rsidP="00DA2F5F">
                    <w:pPr>
                      <w:spacing w:line="348" w:lineRule="auto"/>
                      <w:jc w:val="right"/>
                      <w:rPr>
                        <w:rFonts w:ascii="宋体"/>
                        <w:color w:val="000000"/>
                        <w:sz w:val="24"/>
                      </w:rPr>
                    </w:pPr>
                    <w:r>
                      <w:rPr>
                        <w:rFonts w:ascii="宋体"/>
                        <w:color w:val="000000"/>
                        <w:sz w:val="24"/>
                      </w:rPr>
                      <w:t>46,681,275</w:t>
                    </w:r>
                  </w:p>
                </w:tc>
              </w:sdtContent>
            </w:sdt>
            <w:sdt>
              <w:sdtPr>
                <w:rPr>
                  <w:rFonts w:ascii="宋体"/>
                  <w:color w:val="000000"/>
                  <w:sz w:val="24"/>
                </w:rPr>
                <w:alias w:val="非累积投票议案表决情况_A股同意比例"/>
                <w:tag w:val="_GBC_baa01c35de4c4da5999507b346370a05"/>
                <w:id w:val="687952707"/>
                <w:lock w:val="sdtLocked"/>
              </w:sdtPr>
              <w:sdtEndPr/>
              <w:sdtContent>
                <w:tc>
                  <w:tcPr>
                    <w:tcW w:w="979" w:type="dxa"/>
                  </w:tcPr>
                  <w:p w14:paraId="7D6496C1" w14:textId="77777777" w:rsidR="00FE4DD2" w:rsidRDefault="00BC1232" w:rsidP="00DA2F5F">
                    <w:pPr>
                      <w:spacing w:line="348" w:lineRule="auto"/>
                      <w:jc w:val="right"/>
                      <w:rPr>
                        <w:rFonts w:ascii="宋体"/>
                        <w:color w:val="000000"/>
                        <w:sz w:val="24"/>
                      </w:rPr>
                    </w:pPr>
                    <w:r>
                      <w:rPr>
                        <w:rFonts w:ascii="宋体"/>
                        <w:color w:val="000000"/>
                        <w:sz w:val="24"/>
                      </w:rPr>
                      <w:t>96.6414</w:t>
                    </w:r>
                  </w:p>
                </w:tc>
              </w:sdtContent>
            </w:sdt>
            <w:sdt>
              <w:sdtPr>
                <w:rPr>
                  <w:rFonts w:ascii="宋体"/>
                  <w:color w:val="000000"/>
                  <w:sz w:val="24"/>
                </w:rPr>
                <w:alias w:val="非累积投票议案表决情况_A股反对票数"/>
                <w:tag w:val="_GBC_aeddc7b9df07427a8287a3319656953b"/>
                <w:id w:val="-1799598388"/>
                <w:lock w:val="sdtLocked"/>
              </w:sdtPr>
              <w:sdtEndPr/>
              <w:sdtContent>
                <w:tc>
                  <w:tcPr>
                    <w:tcW w:w="1120" w:type="dxa"/>
                  </w:tcPr>
                  <w:p w14:paraId="16F86C44" w14:textId="77777777" w:rsidR="00FE4DD2" w:rsidRDefault="00BC1232" w:rsidP="00DA2F5F">
                    <w:pPr>
                      <w:spacing w:line="348" w:lineRule="auto"/>
                      <w:jc w:val="right"/>
                      <w:rPr>
                        <w:rFonts w:ascii="宋体"/>
                        <w:color w:val="000000"/>
                        <w:sz w:val="24"/>
                      </w:rPr>
                    </w:pPr>
                    <w:r>
                      <w:rPr>
                        <w:rFonts w:ascii="宋体"/>
                        <w:color w:val="000000"/>
                        <w:sz w:val="24"/>
                      </w:rPr>
                      <w:t>1,622,300</w:t>
                    </w:r>
                  </w:p>
                </w:tc>
              </w:sdtContent>
            </w:sdt>
            <w:sdt>
              <w:sdtPr>
                <w:rPr>
                  <w:rFonts w:ascii="宋体"/>
                  <w:color w:val="000000"/>
                  <w:sz w:val="24"/>
                </w:rPr>
                <w:alias w:val="非累积投票议案表决情况_A股反对比例"/>
                <w:tag w:val="_GBC_2fbfff06037f464baa9501f7aaaeeca4"/>
                <w:id w:val="1306432485"/>
                <w:lock w:val="sdtLocked"/>
              </w:sdtPr>
              <w:sdtEndPr/>
              <w:sdtContent>
                <w:tc>
                  <w:tcPr>
                    <w:tcW w:w="978" w:type="dxa"/>
                  </w:tcPr>
                  <w:p w14:paraId="535E33CF" w14:textId="77777777" w:rsidR="00FE4DD2" w:rsidRDefault="00BC1232" w:rsidP="00DA2F5F">
                    <w:pPr>
                      <w:spacing w:line="348" w:lineRule="auto"/>
                      <w:jc w:val="right"/>
                      <w:rPr>
                        <w:rFonts w:ascii="宋体"/>
                        <w:color w:val="000000"/>
                        <w:sz w:val="24"/>
                      </w:rPr>
                    </w:pPr>
                    <w:r>
                      <w:rPr>
                        <w:rFonts w:ascii="宋体"/>
                        <w:color w:val="000000"/>
                        <w:sz w:val="24"/>
                      </w:rPr>
                      <w:t>3.3586</w:t>
                    </w:r>
                  </w:p>
                </w:tc>
              </w:sdtContent>
            </w:sdt>
            <w:sdt>
              <w:sdtPr>
                <w:rPr>
                  <w:rFonts w:ascii="宋体"/>
                  <w:color w:val="000000"/>
                  <w:sz w:val="24"/>
                </w:rPr>
                <w:alias w:val="非累积投票议案表决情况_A股弃权票数"/>
                <w:tag w:val="_GBC_311dad2ae32a4a41b5f70fe48cb445b5"/>
                <w:id w:val="273528236"/>
                <w:lock w:val="sdtLocked"/>
              </w:sdtPr>
              <w:sdtEndPr/>
              <w:sdtContent>
                <w:tc>
                  <w:tcPr>
                    <w:tcW w:w="1121" w:type="dxa"/>
                  </w:tcPr>
                  <w:p w14:paraId="5FF6747F" w14:textId="77777777" w:rsidR="00FE4DD2" w:rsidRDefault="00BC1232" w:rsidP="00DA2F5F">
                    <w:pPr>
                      <w:spacing w:line="348"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619384279"/>
                <w:lock w:val="sdtLocked"/>
              </w:sdtPr>
              <w:sdtEndPr/>
              <w:sdtContent>
                <w:tc>
                  <w:tcPr>
                    <w:tcW w:w="978" w:type="dxa"/>
                  </w:tcPr>
                  <w:p w14:paraId="0CE02659" w14:textId="77777777" w:rsidR="00FE4DD2" w:rsidRDefault="00BC1232" w:rsidP="00DA2F5F">
                    <w:pPr>
                      <w:spacing w:line="348" w:lineRule="auto"/>
                      <w:jc w:val="right"/>
                      <w:rPr>
                        <w:rFonts w:ascii="宋体"/>
                        <w:color w:val="000000"/>
                        <w:sz w:val="24"/>
                      </w:rPr>
                    </w:pPr>
                    <w:r>
                      <w:rPr>
                        <w:rFonts w:ascii="宋体"/>
                        <w:color w:val="000000"/>
                        <w:sz w:val="24"/>
                      </w:rPr>
                      <w:t>0.0000</w:t>
                    </w:r>
                  </w:p>
                </w:tc>
              </w:sdtContent>
            </w:sdt>
          </w:tr>
        </w:tbl>
        <w:p w14:paraId="3F188BF9" w14:textId="77777777" w:rsidR="00FE4DD2" w:rsidRDefault="00C709F4" w:rsidP="00DA2F5F">
          <w:pPr>
            <w:spacing w:line="348" w:lineRule="auto"/>
          </w:pPr>
        </w:p>
      </w:sdtContent>
    </w:sdt>
    <w:sdt>
      <w:sdtPr>
        <w:rPr>
          <w:rFonts w:hint="eastAsia"/>
          <w:b w:val="0"/>
          <w:bCs w:val="0"/>
          <w:sz w:val="24"/>
          <w:szCs w:val="24"/>
        </w:rPr>
        <w:alias w:val="模块:非累积投票议案"/>
        <w:tag w:val="_SEC_fd138d262d644e50920ea2bdb258ac70"/>
        <w:id w:val="-1125463148"/>
        <w:lock w:val="sdtLocked"/>
      </w:sdtPr>
      <w:sdtEndPr>
        <w:rPr>
          <w:rFonts w:hint="default"/>
          <w:sz w:val="21"/>
          <w:szCs w:val="22"/>
        </w:rPr>
      </w:sdtEndPr>
      <w:sdtContent>
        <w:p w14:paraId="6C361E6B" w14:textId="77777777" w:rsidR="00FE4DD2" w:rsidRDefault="00BC1232" w:rsidP="00DA2F5F">
          <w:pPr>
            <w:pStyle w:val="3"/>
            <w:keepNext w:val="0"/>
            <w:keepLines w:val="0"/>
            <w:numPr>
              <w:ilvl w:val="0"/>
              <w:numId w:val="9"/>
            </w:numPr>
            <w:spacing w:line="348"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28730597"/>
              <w:lock w:val="sdtLocked"/>
              <w:text/>
            </w:sdtPr>
            <w:sdtEndPr/>
            <w:sdtContent>
              <w:r>
                <w:rPr>
                  <w:rFonts w:hint="eastAsia"/>
                  <w:b w:val="0"/>
                  <w:sz w:val="24"/>
                  <w:szCs w:val="24"/>
                </w:rPr>
                <w:t>审议《关于提请股东大会授权董事会及董事会授权人士全权办理本次向特定对象发行股票相关事宜的议案》</w:t>
              </w:r>
            </w:sdtContent>
          </w:sdt>
        </w:p>
        <w:p w14:paraId="56C8DAB8" w14:textId="410F2504" w:rsidR="00FE4DD2" w:rsidRDefault="00BC1232" w:rsidP="00DA2F5F">
          <w:pPr>
            <w:spacing w:line="348"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53633131"/>
              <w:lock w:val="sdtLocked"/>
              <w:comboBox>
                <w:listItem w:displayText="通过" w:value="通过"/>
                <w:listItem w:displayText="不通过" w:value="不通过"/>
              </w:comboBox>
            </w:sdtPr>
            <w:sdtEndPr/>
            <w:sdtContent>
              <w:r w:rsidR="00F20F08">
                <w:rPr>
                  <w:rFonts w:hint="eastAsia"/>
                  <w:sz w:val="24"/>
                  <w:szCs w:val="24"/>
                </w:rPr>
                <w:t>通过</w:t>
              </w:r>
            </w:sdtContent>
          </w:sdt>
        </w:p>
        <w:p w14:paraId="3E724F28" w14:textId="77777777" w:rsidR="00FE4DD2" w:rsidRDefault="00FE4DD2" w:rsidP="00DA2F5F">
          <w:pPr>
            <w:spacing w:line="348" w:lineRule="auto"/>
            <w:ind w:firstLineChars="150" w:firstLine="360"/>
            <w:rPr>
              <w:sz w:val="24"/>
              <w:szCs w:val="24"/>
            </w:rPr>
          </w:pPr>
        </w:p>
        <w:p w14:paraId="4253860D" w14:textId="77777777" w:rsidR="00FE4DD2" w:rsidRDefault="00BC1232" w:rsidP="00DA2F5F">
          <w:pPr>
            <w:spacing w:line="348"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542"/>
            <w:gridCol w:w="1056"/>
            <w:gridCol w:w="1296"/>
            <w:gridCol w:w="973"/>
            <w:gridCol w:w="1047"/>
            <w:gridCol w:w="973"/>
          </w:tblGrid>
          <w:tr w:rsidR="00FE4DD2" w14:paraId="203A07A9" w14:textId="77777777" w:rsidTr="00AF23B1">
            <w:trPr>
              <w:trHeight w:val="300"/>
            </w:trPr>
            <w:sdt>
              <w:sdtPr>
                <w:rPr>
                  <w:rFonts w:ascii="宋体" w:hAnsi="宋体" w:hint="eastAsia"/>
                  <w:color w:val="000000"/>
                  <w:sz w:val="24"/>
                </w:rPr>
                <w:tag w:val="_PLD_26d51279eaba4b5b80959bbb9958e7fe"/>
                <w:id w:val="-1319723097"/>
                <w:lock w:val="sdtLocked"/>
              </w:sdtPr>
              <w:sdtEndPr/>
              <w:sdtContent>
                <w:tc>
                  <w:tcPr>
                    <w:tcW w:w="1783" w:type="dxa"/>
                    <w:vMerge w:val="restart"/>
                  </w:tcPr>
                  <w:p w14:paraId="194A765E"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30807387"/>
                <w:lock w:val="sdtLocked"/>
              </w:sdtPr>
              <w:sdtEndPr/>
              <w:sdtContent>
                <w:tc>
                  <w:tcPr>
                    <w:tcW w:w="2537" w:type="dxa"/>
                    <w:gridSpan w:val="2"/>
                  </w:tcPr>
                  <w:p w14:paraId="10609510"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28043247"/>
                <w:lock w:val="sdtLocked"/>
              </w:sdtPr>
              <w:sdtEndPr/>
              <w:sdtContent>
                <w:tc>
                  <w:tcPr>
                    <w:tcW w:w="2098" w:type="dxa"/>
                    <w:gridSpan w:val="2"/>
                  </w:tcPr>
                  <w:p w14:paraId="27F3F7A9"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11235190"/>
                <w:lock w:val="sdtLocked"/>
              </w:sdtPr>
              <w:sdtEndPr/>
              <w:sdtContent>
                <w:tc>
                  <w:tcPr>
                    <w:tcW w:w="2099" w:type="dxa"/>
                    <w:gridSpan w:val="2"/>
                  </w:tcPr>
                  <w:p w14:paraId="2A162E8E"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弃权</w:t>
                    </w:r>
                  </w:p>
                </w:tc>
              </w:sdtContent>
            </w:sdt>
          </w:tr>
          <w:tr w:rsidR="00FE4DD2" w14:paraId="6B419CB7" w14:textId="77777777" w:rsidTr="00AF23B1">
            <w:trPr>
              <w:trHeight w:val="300"/>
            </w:trPr>
            <w:tc>
              <w:tcPr>
                <w:tcW w:w="1783" w:type="dxa"/>
                <w:vMerge/>
              </w:tcPr>
              <w:p w14:paraId="6D449D7B" w14:textId="77777777" w:rsidR="00FE4DD2" w:rsidRDefault="00FE4DD2" w:rsidP="00DA2F5F">
                <w:pPr>
                  <w:spacing w:line="348" w:lineRule="auto"/>
                  <w:jc w:val="center"/>
                  <w:rPr>
                    <w:rFonts w:ascii="宋体"/>
                    <w:color w:val="000000"/>
                    <w:sz w:val="24"/>
                  </w:rPr>
                </w:pPr>
              </w:p>
            </w:tc>
            <w:sdt>
              <w:sdtPr>
                <w:rPr>
                  <w:rFonts w:ascii="宋体" w:hAnsi="宋体" w:hint="eastAsia"/>
                  <w:color w:val="000000"/>
                  <w:sz w:val="24"/>
                </w:rPr>
                <w:tag w:val="_PLD_f18f77e155d94d2d8a28bfcaf05f83a3"/>
                <w:id w:val="1790931197"/>
                <w:lock w:val="sdtLocked"/>
              </w:sdtPr>
              <w:sdtEndPr/>
              <w:sdtContent>
                <w:tc>
                  <w:tcPr>
                    <w:tcW w:w="1558" w:type="dxa"/>
                  </w:tcPr>
                  <w:p w14:paraId="7C5A75A2"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36799803"/>
                <w:lock w:val="sdtLocked"/>
              </w:sdtPr>
              <w:sdtEndPr/>
              <w:sdtContent>
                <w:tc>
                  <w:tcPr>
                    <w:tcW w:w="979" w:type="dxa"/>
                  </w:tcPr>
                  <w:p w14:paraId="710BCEB6"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35631532"/>
                <w:lock w:val="sdtLocked"/>
              </w:sdtPr>
              <w:sdtEndPr/>
              <w:sdtContent>
                <w:tc>
                  <w:tcPr>
                    <w:tcW w:w="1120" w:type="dxa"/>
                  </w:tcPr>
                  <w:p w14:paraId="619BA300"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26572989"/>
                <w:lock w:val="sdtLocked"/>
              </w:sdtPr>
              <w:sdtEndPr/>
              <w:sdtContent>
                <w:tc>
                  <w:tcPr>
                    <w:tcW w:w="978" w:type="dxa"/>
                  </w:tcPr>
                  <w:p w14:paraId="73126A8B"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75595121"/>
                <w:lock w:val="sdtLocked"/>
              </w:sdtPr>
              <w:sdtEndPr/>
              <w:sdtContent>
                <w:tc>
                  <w:tcPr>
                    <w:tcW w:w="1121" w:type="dxa"/>
                  </w:tcPr>
                  <w:p w14:paraId="0F5A5289"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16434122"/>
                <w:lock w:val="sdtLocked"/>
              </w:sdtPr>
              <w:sdtEndPr/>
              <w:sdtContent>
                <w:tc>
                  <w:tcPr>
                    <w:tcW w:w="978" w:type="dxa"/>
                  </w:tcPr>
                  <w:p w14:paraId="7ACDB6DC" w14:textId="77777777" w:rsidR="00FE4DD2" w:rsidRDefault="00BC1232" w:rsidP="00DA2F5F">
                    <w:pPr>
                      <w:spacing w:line="348" w:lineRule="auto"/>
                      <w:jc w:val="center"/>
                      <w:rPr>
                        <w:rFonts w:ascii="宋体"/>
                        <w:color w:val="000000"/>
                        <w:sz w:val="24"/>
                      </w:rPr>
                    </w:pPr>
                    <w:r>
                      <w:rPr>
                        <w:rFonts w:ascii="宋体" w:hAnsi="宋体" w:hint="eastAsia"/>
                        <w:color w:val="000000"/>
                        <w:sz w:val="24"/>
                      </w:rPr>
                      <w:t>比例（%）</w:t>
                    </w:r>
                  </w:p>
                </w:tc>
              </w:sdtContent>
            </w:sdt>
          </w:tr>
          <w:tr w:rsidR="00FE4DD2" w14:paraId="09AC8FAC" w14:textId="77777777" w:rsidTr="00AF23B1">
            <w:tc>
              <w:tcPr>
                <w:tcW w:w="1783" w:type="dxa"/>
              </w:tcPr>
              <w:p w14:paraId="4F2608CC" w14:textId="77777777" w:rsidR="00FE4DD2" w:rsidRDefault="00C709F4" w:rsidP="00DA2F5F">
                <w:pPr>
                  <w:spacing w:line="348" w:lineRule="auto"/>
                  <w:jc w:val="center"/>
                  <w:rPr>
                    <w:rFonts w:ascii="宋体"/>
                    <w:color w:val="000000"/>
                    <w:sz w:val="24"/>
                  </w:rPr>
                </w:pPr>
                <w:sdt>
                  <w:sdtPr>
                    <w:rPr>
                      <w:rFonts w:ascii="宋体" w:hAnsi="宋体"/>
                      <w:color w:val="000000"/>
                      <w:sz w:val="24"/>
                    </w:rPr>
                    <w:tag w:val="_PLD_30aa643aaec4457b9ff8daf82682de9e"/>
                    <w:id w:val="39337078"/>
                    <w:lock w:val="sdtLocked"/>
                  </w:sdtPr>
                  <w:sdtEndPr>
                    <w:rPr>
                      <w:rFonts w:hint="eastAsia"/>
                    </w:rPr>
                  </w:sdtEndPr>
                  <w:sdtContent>
                    <w:r w:rsidR="00BC1232">
                      <w:rPr>
                        <w:rFonts w:ascii="宋体" w:hAnsi="宋体"/>
                        <w:color w:val="000000"/>
                        <w:sz w:val="24"/>
                      </w:rPr>
                      <w:t>A</w:t>
                    </w:r>
                    <w:r w:rsidR="00BC123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09431877"/>
                <w:lock w:val="sdtLocked"/>
                <w:text/>
              </w:sdtPr>
              <w:sdtEndPr/>
              <w:sdtContent>
                <w:tc>
                  <w:tcPr>
                    <w:tcW w:w="1558" w:type="dxa"/>
                  </w:tcPr>
                  <w:p w14:paraId="64856DEC" w14:textId="77777777" w:rsidR="00FE4DD2" w:rsidRDefault="00BC1232" w:rsidP="00DA2F5F">
                    <w:pPr>
                      <w:spacing w:line="348" w:lineRule="auto"/>
                      <w:jc w:val="right"/>
                      <w:rPr>
                        <w:rFonts w:ascii="宋体"/>
                        <w:color w:val="000000"/>
                        <w:sz w:val="24"/>
                      </w:rPr>
                    </w:pPr>
                    <w:r>
                      <w:rPr>
                        <w:rFonts w:ascii="宋体"/>
                        <w:color w:val="000000"/>
                        <w:sz w:val="24"/>
                      </w:rPr>
                      <w:t>46,368,975</w:t>
                    </w:r>
                  </w:p>
                </w:tc>
              </w:sdtContent>
            </w:sdt>
            <w:sdt>
              <w:sdtPr>
                <w:rPr>
                  <w:rFonts w:ascii="宋体"/>
                  <w:color w:val="000000"/>
                  <w:sz w:val="24"/>
                </w:rPr>
                <w:alias w:val="非累积投票议案表决情况_A股同意比例"/>
                <w:tag w:val="_GBC_baa01c35de4c4da5999507b346370a05"/>
                <w:id w:val="2002767443"/>
                <w:lock w:val="sdtLocked"/>
              </w:sdtPr>
              <w:sdtEndPr/>
              <w:sdtContent>
                <w:tc>
                  <w:tcPr>
                    <w:tcW w:w="979" w:type="dxa"/>
                  </w:tcPr>
                  <w:p w14:paraId="1BF5B1BA" w14:textId="77777777" w:rsidR="00FE4DD2" w:rsidRDefault="00BC1232" w:rsidP="00DA2F5F">
                    <w:pPr>
                      <w:spacing w:line="348" w:lineRule="auto"/>
                      <w:jc w:val="right"/>
                      <w:rPr>
                        <w:rFonts w:ascii="宋体"/>
                        <w:color w:val="000000"/>
                        <w:sz w:val="24"/>
                      </w:rPr>
                    </w:pPr>
                    <w:r>
                      <w:rPr>
                        <w:rFonts w:ascii="宋体"/>
                        <w:color w:val="000000"/>
                        <w:sz w:val="24"/>
                      </w:rPr>
                      <w:t>95.9949</w:t>
                    </w:r>
                  </w:p>
                </w:tc>
              </w:sdtContent>
            </w:sdt>
            <w:sdt>
              <w:sdtPr>
                <w:rPr>
                  <w:rFonts w:ascii="宋体"/>
                  <w:color w:val="000000"/>
                  <w:sz w:val="24"/>
                </w:rPr>
                <w:alias w:val="非累积投票议案表决情况_A股反对票数"/>
                <w:tag w:val="_GBC_aeddc7b9df07427a8287a3319656953b"/>
                <w:id w:val="-983000317"/>
                <w:lock w:val="sdtLocked"/>
              </w:sdtPr>
              <w:sdtEndPr/>
              <w:sdtContent>
                <w:tc>
                  <w:tcPr>
                    <w:tcW w:w="1120" w:type="dxa"/>
                  </w:tcPr>
                  <w:p w14:paraId="526AB529" w14:textId="77777777" w:rsidR="00FE4DD2" w:rsidRDefault="00BC1232" w:rsidP="00DA2F5F">
                    <w:pPr>
                      <w:spacing w:line="348" w:lineRule="auto"/>
                      <w:jc w:val="right"/>
                      <w:rPr>
                        <w:rFonts w:ascii="宋体"/>
                        <w:color w:val="000000"/>
                        <w:sz w:val="24"/>
                      </w:rPr>
                    </w:pPr>
                    <w:r>
                      <w:rPr>
                        <w:rFonts w:ascii="宋体"/>
                        <w:color w:val="000000"/>
                        <w:sz w:val="24"/>
                      </w:rPr>
                      <w:t>1,934,600</w:t>
                    </w:r>
                  </w:p>
                </w:tc>
              </w:sdtContent>
            </w:sdt>
            <w:sdt>
              <w:sdtPr>
                <w:rPr>
                  <w:rFonts w:ascii="宋体"/>
                  <w:color w:val="000000"/>
                  <w:sz w:val="24"/>
                </w:rPr>
                <w:alias w:val="非累积投票议案表决情况_A股反对比例"/>
                <w:tag w:val="_GBC_2fbfff06037f464baa9501f7aaaeeca4"/>
                <w:id w:val="-18248080"/>
                <w:lock w:val="sdtLocked"/>
              </w:sdtPr>
              <w:sdtEndPr/>
              <w:sdtContent>
                <w:tc>
                  <w:tcPr>
                    <w:tcW w:w="978" w:type="dxa"/>
                  </w:tcPr>
                  <w:p w14:paraId="19C6ECBE" w14:textId="77777777" w:rsidR="00FE4DD2" w:rsidRDefault="00BC1232" w:rsidP="00DA2F5F">
                    <w:pPr>
                      <w:spacing w:line="348" w:lineRule="auto"/>
                      <w:jc w:val="right"/>
                      <w:rPr>
                        <w:rFonts w:ascii="宋体"/>
                        <w:color w:val="000000"/>
                        <w:sz w:val="24"/>
                      </w:rPr>
                    </w:pPr>
                    <w:r>
                      <w:rPr>
                        <w:rFonts w:ascii="宋体"/>
                        <w:color w:val="000000"/>
                        <w:sz w:val="24"/>
                      </w:rPr>
                      <w:t>4.0051</w:t>
                    </w:r>
                  </w:p>
                </w:tc>
              </w:sdtContent>
            </w:sdt>
            <w:sdt>
              <w:sdtPr>
                <w:rPr>
                  <w:rFonts w:ascii="宋体"/>
                  <w:color w:val="000000"/>
                  <w:sz w:val="24"/>
                </w:rPr>
                <w:alias w:val="非累积投票议案表决情况_A股弃权票数"/>
                <w:tag w:val="_GBC_311dad2ae32a4a41b5f70fe48cb445b5"/>
                <w:id w:val="832191971"/>
                <w:lock w:val="sdtLocked"/>
              </w:sdtPr>
              <w:sdtEndPr/>
              <w:sdtContent>
                <w:tc>
                  <w:tcPr>
                    <w:tcW w:w="1121" w:type="dxa"/>
                  </w:tcPr>
                  <w:p w14:paraId="5C5DE2AA" w14:textId="77777777" w:rsidR="00FE4DD2" w:rsidRDefault="00BC1232" w:rsidP="00DA2F5F">
                    <w:pPr>
                      <w:spacing w:line="348"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2096852729"/>
                <w:lock w:val="sdtLocked"/>
              </w:sdtPr>
              <w:sdtEndPr/>
              <w:sdtContent>
                <w:tc>
                  <w:tcPr>
                    <w:tcW w:w="978" w:type="dxa"/>
                  </w:tcPr>
                  <w:p w14:paraId="3EA0FFCF" w14:textId="77777777" w:rsidR="00FE4DD2" w:rsidRDefault="00BC1232" w:rsidP="00DA2F5F">
                    <w:pPr>
                      <w:spacing w:line="348" w:lineRule="auto"/>
                      <w:jc w:val="right"/>
                      <w:rPr>
                        <w:rFonts w:ascii="宋体"/>
                        <w:color w:val="000000"/>
                        <w:sz w:val="24"/>
                      </w:rPr>
                    </w:pPr>
                    <w:r>
                      <w:rPr>
                        <w:rFonts w:ascii="宋体"/>
                        <w:color w:val="000000"/>
                        <w:sz w:val="24"/>
                      </w:rPr>
                      <w:t>0.0000</w:t>
                    </w:r>
                  </w:p>
                </w:tc>
              </w:sdtContent>
            </w:sdt>
          </w:tr>
        </w:tbl>
        <w:p w14:paraId="71489200" w14:textId="0D2592F6" w:rsidR="00FE4DD2" w:rsidRDefault="00C709F4" w:rsidP="00DA2F5F">
          <w:pPr>
            <w:spacing w:line="348" w:lineRule="auto"/>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170952327"/>
        <w:lock w:val="sdtLocked"/>
      </w:sdtPr>
      <w:sdtEndPr>
        <w:rPr>
          <w:rFonts w:hint="default"/>
          <w:sz w:val="21"/>
          <w:szCs w:val="22"/>
        </w:rPr>
      </w:sdtEndPr>
      <w:sdtContent>
        <w:p w14:paraId="08160D21" w14:textId="77777777" w:rsidR="00FE4DD2" w:rsidRDefault="00BC1232" w:rsidP="00DA2F5F">
          <w:pPr>
            <w:pStyle w:val="2"/>
            <w:keepNext w:val="0"/>
            <w:keepLines w:val="0"/>
            <w:numPr>
              <w:ilvl w:val="0"/>
              <w:numId w:val="7"/>
            </w:numPr>
            <w:spacing w:line="348"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931" w:type="dxa"/>
            <w:tblInd w:w="-176" w:type="dxa"/>
            <w:tblLayout w:type="fixed"/>
            <w:tblLook w:val="04A0" w:firstRow="1" w:lastRow="0" w:firstColumn="1" w:lastColumn="0" w:noHBand="0" w:noVBand="1"/>
          </w:tblPr>
          <w:tblGrid>
            <w:gridCol w:w="851"/>
            <w:gridCol w:w="1560"/>
            <w:gridCol w:w="1417"/>
            <w:gridCol w:w="1134"/>
            <w:gridCol w:w="1418"/>
            <w:gridCol w:w="992"/>
            <w:gridCol w:w="567"/>
            <w:gridCol w:w="992"/>
          </w:tblGrid>
          <w:tr w:rsidR="00FE4DD2" w:rsidRPr="00F20F08" w14:paraId="2471E7FC" w14:textId="77777777" w:rsidTr="00F20F08">
            <w:sdt>
              <w:sdtPr>
                <w:rPr>
                  <w:rFonts w:hint="eastAsia"/>
                  <w:sz w:val="24"/>
                  <w:szCs w:val="24"/>
                </w:rPr>
                <w:tag w:val="_PLD_85e331fb35b94b069c51e9596dc8cf99"/>
                <w:id w:val="1176615077"/>
                <w:lock w:val="sdtLocked"/>
              </w:sdtPr>
              <w:sdtEndPr/>
              <w:sdtContent>
                <w:tc>
                  <w:tcPr>
                    <w:tcW w:w="851" w:type="dxa"/>
                    <w:vMerge w:val="restart"/>
                  </w:tcPr>
                  <w:p w14:paraId="510259AB" w14:textId="77777777" w:rsidR="00FE4DD2" w:rsidRPr="00F20F08" w:rsidRDefault="00BC1232" w:rsidP="00DA2F5F">
                    <w:pPr>
                      <w:spacing w:line="348" w:lineRule="auto"/>
                      <w:jc w:val="center"/>
                      <w:rPr>
                        <w:sz w:val="24"/>
                        <w:szCs w:val="24"/>
                      </w:rPr>
                    </w:pPr>
                    <w:r w:rsidRPr="00F20F08">
                      <w:rPr>
                        <w:rFonts w:hint="eastAsia"/>
                        <w:sz w:val="24"/>
                        <w:szCs w:val="24"/>
                      </w:rPr>
                      <w:t>议案</w:t>
                    </w:r>
                  </w:p>
                  <w:p w14:paraId="6236D52D" w14:textId="77777777" w:rsidR="00FE4DD2" w:rsidRPr="00F20F08" w:rsidRDefault="00BC1232" w:rsidP="00DA2F5F">
                    <w:pPr>
                      <w:spacing w:line="348" w:lineRule="auto"/>
                      <w:jc w:val="center"/>
                      <w:rPr>
                        <w:sz w:val="24"/>
                        <w:szCs w:val="24"/>
                      </w:rPr>
                    </w:pPr>
                    <w:r w:rsidRPr="00F20F08">
                      <w:rPr>
                        <w:rFonts w:hint="eastAsia"/>
                        <w:sz w:val="24"/>
                        <w:szCs w:val="24"/>
                      </w:rPr>
                      <w:t>序号</w:t>
                    </w:r>
                  </w:p>
                </w:tc>
              </w:sdtContent>
            </w:sdt>
            <w:sdt>
              <w:sdtPr>
                <w:rPr>
                  <w:rFonts w:hint="eastAsia"/>
                  <w:sz w:val="24"/>
                  <w:szCs w:val="24"/>
                </w:rPr>
                <w:tag w:val="_PLD_36163af1201d45bca4fb531b6d710bd5"/>
                <w:id w:val="98218968"/>
                <w:lock w:val="sdtLocked"/>
              </w:sdtPr>
              <w:sdtEndPr/>
              <w:sdtContent>
                <w:tc>
                  <w:tcPr>
                    <w:tcW w:w="1560" w:type="dxa"/>
                    <w:vMerge w:val="restart"/>
                  </w:tcPr>
                  <w:p w14:paraId="6C9D1A4D" w14:textId="77777777" w:rsidR="00FE4DD2" w:rsidRPr="00F20F08" w:rsidRDefault="00BC1232" w:rsidP="00DA2F5F">
                    <w:pPr>
                      <w:spacing w:line="348" w:lineRule="auto"/>
                      <w:jc w:val="center"/>
                      <w:rPr>
                        <w:sz w:val="24"/>
                        <w:szCs w:val="24"/>
                      </w:rPr>
                    </w:pPr>
                    <w:r w:rsidRPr="00F20F08">
                      <w:rPr>
                        <w:rFonts w:hint="eastAsia"/>
                        <w:sz w:val="24"/>
                        <w:szCs w:val="24"/>
                      </w:rPr>
                      <w:t>议案名称</w:t>
                    </w:r>
                  </w:p>
                </w:tc>
              </w:sdtContent>
            </w:sdt>
            <w:sdt>
              <w:sdtPr>
                <w:rPr>
                  <w:rFonts w:hint="eastAsia"/>
                  <w:sz w:val="24"/>
                  <w:szCs w:val="24"/>
                </w:rPr>
                <w:tag w:val="_PLD_d147c4262e1f450a9eac870acd39ac64"/>
                <w:id w:val="-1213662805"/>
                <w:lock w:val="sdtLocked"/>
              </w:sdtPr>
              <w:sdtEndPr/>
              <w:sdtContent>
                <w:tc>
                  <w:tcPr>
                    <w:tcW w:w="2551" w:type="dxa"/>
                    <w:gridSpan w:val="2"/>
                  </w:tcPr>
                  <w:p w14:paraId="6206FEF2" w14:textId="77777777" w:rsidR="00FE4DD2" w:rsidRPr="00F20F08" w:rsidRDefault="00BC1232" w:rsidP="00DA2F5F">
                    <w:pPr>
                      <w:spacing w:line="348" w:lineRule="auto"/>
                      <w:jc w:val="center"/>
                      <w:rPr>
                        <w:sz w:val="24"/>
                        <w:szCs w:val="24"/>
                      </w:rPr>
                    </w:pPr>
                    <w:r w:rsidRPr="00F20F08">
                      <w:rPr>
                        <w:rFonts w:hint="eastAsia"/>
                        <w:sz w:val="24"/>
                        <w:szCs w:val="24"/>
                      </w:rPr>
                      <w:t>同意</w:t>
                    </w:r>
                  </w:p>
                </w:tc>
              </w:sdtContent>
            </w:sdt>
            <w:sdt>
              <w:sdtPr>
                <w:rPr>
                  <w:rFonts w:hint="eastAsia"/>
                  <w:sz w:val="24"/>
                  <w:szCs w:val="24"/>
                </w:rPr>
                <w:tag w:val="_PLD_39de351aad03459a879b57247cd3ac0b"/>
                <w:id w:val="-1900126735"/>
                <w:lock w:val="sdtLocked"/>
              </w:sdtPr>
              <w:sdtEndPr/>
              <w:sdtContent>
                <w:tc>
                  <w:tcPr>
                    <w:tcW w:w="2410" w:type="dxa"/>
                    <w:gridSpan w:val="2"/>
                  </w:tcPr>
                  <w:p w14:paraId="416F773C" w14:textId="77777777" w:rsidR="00FE4DD2" w:rsidRPr="00F20F08" w:rsidRDefault="00BC1232" w:rsidP="00DA2F5F">
                    <w:pPr>
                      <w:spacing w:line="348" w:lineRule="auto"/>
                      <w:jc w:val="center"/>
                      <w:rPr>
                        <w:sz w:val="24"/>
                        <w:szCs w:val="24"/>
                      </w:rPr>
                    </w:pPr>
                    <w:r w:rsidRPr="00F20F08">
                      <w:rPr>
                        <w:rFonts w:hint="eastAsia"/>
                        <w:sz w:val="24"/>
                        <w:szCs w:val="24"/>
                      </w:rPr>
                      <w:t>反对</w:t>
                    </w:r>
                  </w:p>
                </w:tc>
              </w:sdtContent>
            </w:sdt>
            <w:sdt>
              <w:sdtPr>
                <w:rPr>
                  <w:rFonts w:hint="eastAsia"/>
                  <w:sz w:val="24"/>
                  <w:szCs w:val="24"/>
                </w:rPr>
                <w:tag w:val="_PLD_fb75e31d23944597b356533e896bf25a"/>
                <w:id w:val="821929366"/>
                <w:lock w:val="sdtLocked"/>
              </w:sdtPr>
              <w:sdtEndPr/>
              <w:sdtContent>
                <w:tc>
                  <w:tcPr>
                    <w:tcW w:w="1559" w:type="dxa"/>
                    <w:gridSpan w:val="2"/>
                  </w:tcPr>
                  <w:p w14:paraId="6C3E1328" w14:textId="77777777" w:rsidR="00FE4DD2" w:rsidRPr="00F20F08" w:rsidRDefault="00BC1232" w:rsidP="00DA2F5F">
                    <w:pPr>
                      <w:spacing w:line="348" w:lineRule="auto"/>
                      <w:jc w:val="center"/>
                      <w:rPr>
                        <w:sz w:val="24"/>
                        <w:szCs w:val="24"/>
                      </w:rPr>
                    </w:pPr>
                    <w:r w:rsidRPr="00F20F08">
                      <w:rPr>
                        <w:rFonts w:hint="eastAsia"/>
                        <w:sz w:val="24"/>
                        <w:szCs w:val="24"/>
                      </w:rPr>
                      <w:t>弃权</w:t>
                    </w:r>
                  </w:p>
                </w:tc>
              </w:sdtContent>
            </w:sdt>
          </w:tr>
          <w:tr w:rsidR="00FE4DD2" w:rsidRPr="00F20F08" w14:paraId="62DA2BC8" w14:textId="77777777" w:rsidTr="00F20F08">
            <w:tc>
              <w:tcPr>
                <w:tcW w:w="851" w:type="dxa"/>
                <w:vMerge/>
              </w:tcPr>
              <w:p w14:paraId="40DD6B2A" w14:textId="77777777" w:rsidR="00FE4DD2" w:rsidRPr="00F20F08" w:rsidRDefault="00FE4DD2" w:rsidP="00DA2F5F">
                <w:pPr>
                  <w:spacing w:line="348" w:lineRule="auto"/>
                  <w:rPr>
                    <w:sz w:val="24"/>
                    <w:szCs w:val="24"/>
                  </w:rPr>
                </w:pPr>
              </w:p>
            </w:tc>
            <w:tc>
              <w:tcPr>
                <w:tcW w:w="1560" w:type="dxa"/>
                <w:vMerge/>
              </w:tcPr>
              <w:p w14:paraId="09650214" w14:textId="77777777" w:rsidR="00FE4DD2" w:rsidRPr="00F20F08" w:rsidRDefault="00FE4DD2" w:rsidP="00DA2F5F">
                <w:pPr>
                  <w:spacing w:line="348" w:lineRule="auto"/>
                  <w:rPr>
                    <w:sz w:val="24"/>
                    <w:szCs w:val="24"/>
                  </w:rPr>
                </w:pPr>
              </w:p>
            </w:tc>
            <w:sdt>
              <w:sdtPr>
                <w:rPr>
                  <w:rFonts w:asciiTheme="minorEastAsia" w:hAnsiTheme="minorEastAsia" w:hint="eastAsia"/>
                  <w:sz w:val="24"/>
                  <w:szCs w:val="24"/>
                </w:rPr>
                <w:tag w:val="_PLD_88d5d4eeccd34fe6835de33242d02c56"/>
                <w:id w:val="-635649780"/>
                <w:lock w:val="sdtLocked"/>
              </w:sdtPr>
              <w:sdtEndPr/>
              <w:sdtContent>
                <w:tc>
                  <w:tcPr>
                    <w:tcW w:w="1417" w:type="dxa"/>
                  </w:tcPr>
                  <w:p w14:paraId="030D6840" w14:textId="77777777" w:rsidR="00FE4DD2" w:rsidRPr="00F20F08" w:rsidRDefault="00BC1232" w:rsidP="00DA2F5F">
                    <w:pPr>
                      <w:spacing w:line="348" w:lineRule="auto"/>
                      <w:jc w:val="center"/>
                      <w:rPr>
                        <w:rFonts w:asciiTheme="minorEastAsia" w:hAnsiTheme="minorEastAsia"/>
                        <w:sz w:val="24"/>
                        <w:szCs w:val="24"/>
                      </w:rPr>
                    </w:pPr>
                    <w:r w:rsidRPr="00F20F08">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191340378"/>
                <w:lock w:val="sdtLocked"/>
              </w:sdtPr>
              <w:sdtEndPr/>
              <w:sdtContent>
                <w:tc>
                  <w:tcPr>
                    <w:tcW w:w="1134" w:type="dxa"/>
                  </w:tcPr>
                  <w:p w14:paraId="34650E75" w14:textId="77777777" w:rsidR="00FE4DD2" w:rsidRPr="00F20F08" w:rsidRDefault="00BC1232" w:rsidP="00DA2F5F">
                    <w:pPr>
                      <w:spacing w:line="348" w:lineRule="auto"/>
                      <w:jc w:val="center"/>
                      <w:rPr>
                        <w:rFonts w:asciiTheme="minorEastAsia" w:hAnsiTheme="minorEastAsia"/>
                        <w:sz w:val="24"/>
                        <w:szCs w:val="24"/>
                      </w:rPr>
                    </w:pPr>
                    <w:r w:rsidRPr="00F20F08">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345789063"/>
                <w:lock w:val="sdtLocked"/>
              </w:sdtPr>
              <w:sdtEndPr/>
              <w:sdtContent>
                <w:tc>
                  <w:tcPr>
                    <w:tcW w:w="1418" w:type="dxa"/>
                  </w:tcPr>
                  <w:p w14:paraId="23E8629E" w14:textId="77777777" w:rsidR="00FE4DD2" w:rsidRPr="00F20F08" w:rsidRDefault="00BC1232" w:rsidP="00DA2F5F">
                    <w:pPr>
                      <w:spacing w:line="348" w:lineRule="auto"/>
                      <w:jc w:val="center"/>
                      <w:rPr>
                        <w:rFonts w:asciiTheme="minorEastAsia" w:hAnsiTheme="minorEastAsia"/>
                        <w:sz w:val="24"/>
                        <w:szCs w:val="24"/>
                      </w:rPr>
                    </w:pPr>
                    <w:r w:rsidRPr="00F20F08">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705676403"/>
                <w:lock w:val="sdtLocked"/>
              </w:sdtPr>
              <w:sdtEndPr/>
              <w:sdtContent>
                <w:tc>
                  <w:tcPr>
                    <w:tcW w:w="992" w:type="dxa"/>
                  </w:tcPr>
                  <w:p w14:paraId="251C1626" w14:textId="77777777" w:rsidR="00FE4DD2" w:rsidRPr="00F20F08" w:rsidRDefault="00BC1232" w:rsidP="00DA2F5F">
                    <w:pPr>
                      <w:spacing w:line="348" w:lineRule="auto"/>
                      <w:jc w:val="center"/>
                      <w:rPr>
                        <w:rFonts w:asciiTheme="minorEastAsia" w:hAnsiTheme="minorEastAsia"/>
                        <w:sz w:val="24"/>
                        <w:szCs w:val="24"/>
                      </w:rPr>
                    </w:pPr>
                    <w:r w:rsidRPr="00F20F08">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1930142"/>
                <w:lock w:val="sdtLocked"/>
              </w:sdtPr>
              <w:sdtEndPr/>
              <w:sdtContent>
                <w:tc>
                  <w:tcPr>
                    <w:tcW w:w="567" w:type="dxa"/>
                  </w:tcPr>
                  <w:p w14:paraId="418A85F9" w14:textId="77777777" w:rsidR="00FE4DD2" w:rsidRPr="00F20F08" w:rsidRDefault="00BC1232" w:rsidP="00DA2F5F">
                    <w:pPr>
                      <w:spacing w:line="348" w:lineRule="auto"/>
                      <w:jc w:val="center"/>
                      <w:rPr>
                        <w:rFonts w:asciiTheme="minorEastAsia" w:hAnsiTheme="minorEastAsia"/>
                        <w:sz w:val="24"/>
                        <w:szCs w:val="24"/>
                      </w:rPr>
                    </w:pPr>
                    <w:r w:rsidRPr="00F20F08">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409653150"/>
                <w:lock w:val="sdtLocked"/>
              </w:sdtPr>
              <w:sdtEndPr/>
              <w:sdtContent>
                <w:tc>
                  <w:tcPr>
                    <w:tcW w:w="992" w:type="dxa"/>
                  </w:tcPr>
                  <w:p w14:paraId="7A4276F2" w14:textId="77777777" w:rsidR="00FE4DD2" w:rsidRPr="00F20F08" w:rsidRDefault="00BC1232" w:rsidP="00DA2F5F">
                    <w:pPr>
                      <w:spacing w:line="348" w:lineRule="auto"/>
                      <w:jc w:val="center"/>
                      <w:rPr>
                        <w:rFonts w:asciiTheme="minorEastAsia" w:hAnsiTheme="minorEastAsia"/>
                        <w:sz w:val="24"/>
                        <w:szCs w:val="24"/>
                      </w:rPr>
                    </w:pPr>
                    <w:r w:rsidRPr="00F20F08">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598378195"/>
              <w:lock w:val="sdtLocked"/>
            </w:sdtPr>
            <w:sdtEndPr/>
            <w:sdtContent>
              <w:tr w:rsidR="00FE4DD2" w:rsidRPr="00F20F08" w14:paraId="446ED6A7" w14:textId="77777777" w:rsidTr="00F20F08">
                <w:sdt>
                  <w:sdtPr>
                    <w:rPr>
                      <w:rFonts w:asciiTheme="minorEastAsia" w:hAnsiTheme="minorEastAsia"/>
                      <w:sz w:val="24"/>
                      <w:szCs w:val="24"/>
                    </w:rPr>
                    <w:alias w:val="5%以下股东的表决情况_议案序号"/>
                    <w:tag w:val="_GBC_003c0e2a3826430091463bd073774853"/>
                    <w:id w:val="-1524467306"/>
                    <w:lock w:val="sdtLocked"/>
                  </w:sdtPr>
                  <w:sdtEndPr/>
                  <w:sdtContent>
                    <w:tc>
                      <w:tcPr>
                        <w:tcW w:w="851" w:type="dxa"/>
                      </w:tcPr>
                      <w:p w14:paraId="66CE79E3" w14:textId="77777777" w:rsidR="00FE4DD2" w:rsidRPr="00F20F08" w:rsidRDefault="00BC1232" w:rsidP="00DA2F5F">
                        <w:pPr>
                          <w:spacing w:line="348" w:lineRule="auto"/>
                          <w:rPr>
                            <w:rFonts w:asciiTheme="minorEastAsia" w:hAnsiTheme="minorEastAsia"/>
                            <w:sz w:val="24"/>
                            <w:szCs w:val="24"/>
                          </w:rPr>
                        </w:pPr>
                        <w:r w:rsidRPr="00F20F08">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623761881"/>
                    <w:lock w:val="sdtLocked"/>
                    <w:text/>
                  </w:sdtPr>
                  <w:sdtEndPr/>
                  <w:sdtContent>
                    <w:tc>
                      <w:tcPr>
                        <w:tcW w:w="1560" w:type="dxa"/>
                      </w:tcPr>
                      <w:p w14:paraId="1A26D854" w14:textId="77777777" w:rsidR="00FE4DD2" w:rsidRPr="00F20F08" w:rsidRDefault="00BC1232" w:rsidP="00DA2F5F">
                        <w:pPr>
                          <w:spacing w:line="348" w:lineRule="auto"/>
                          <w:rPr>
                            <w:rFonts w:asciiTheme="minorEastAsia" w:hAnsiTheme="minorEastAsia"/>
                            <w:sz w:val="24"/>
                            <w:szCs w:val="24"/>
                          </w:rPr>
                        </w:pPr>
                        <w:r w:rsidRPr="00F20F08">
                          <w:rPr>
                            <w:rFonts w:asciiTheme="minorEastAsia" w:hAnsiTheme="minorEastAsia"/>
                            <w:sz w:val="24"/>
                            <w:szCs w:val="24"/>
                          </w:rPr>
                          <w:t>审议《关于公司2022年度向特定对象发行股票方案的论证分析报告的议案》</w:t>
                        </w:r>
                      </w:p>
                    </w:tc>
                  </w:sdtContent>
                </w:sdt>
                <w:sdt>
                  <w:sdtPr>
                    <w:rPr>
                      <w:rFonts w:asciiTheme="minorEastAsia" w:hAnsiTheme="minorEastAsia"/>
                      <w:sz w:val="24"/>
                      <w:szCs w:val="24"/>
                    </w:rPr>
                    <w:alias w:val="5%以下股东的表决情况_同意票数"/>
                    <w:tag w:val="_GBC_8e6286abe9984117ab278ef08e91288b"/>
                    <w:id w:val="-486870524"/>
                    <w:lock w:val="sdtLocked"/>
                  </w:sdtPr>
                  <w:sdtEndPr/>
                  <w:sdtContent>
                    <w:tc>
                      <w:tcPr>
                        <w:tcW w:w="1417" w:type="dxa"/>
                      </w:tcPr>
                      <w:p w14:paraId="5F45C057"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46,681,275</w:t>
                        </w:r>
                      </w:p>
                    </w:tc>
                  </w:sdtContent>
                </w:sdt>
                <w:sdt>
                  <w:sdtPr>
                    <w:rPr>
                      <w:rFonts w:asciiTheme="minorEastAsia" w:hAnsiTheme="minorEastAsia"/>
                      <w:sz w:val="24"/>
                      <w:szCs w:val="24"/>
                    </w:rPr>
                    <w:alias w:val="5%以下股东的表决情况_同意比例"/>
                    <w:tag w:val="_GBC_3fcebd7488784e99b72caeb430023bbd"/>
                    <w:id w:val="-53856201"/>
                    <w:lock w:val="sdtLocked"/>
                  </w:sdtPr>
                  <w:sdtEndPr/>
                  <w:sdtContent>
                    <w:tc>
                      <w:tcPr>
                        <w:tcW w:w="1134" w:type="dxa"/>
                      </w:tcPr>
                      <w:p w14:paraId="11F0C1CB"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96.6414</w:t>
                        </w:r>
                      </w:p>
                    </w:tc>
                  </w:sdtContent>
                </w:sdt>
                <w:sdt>
                  <w:sdtPr>
                    <w:rPr>
                      <w:rFonts w:asciiTheme="minorEastAsia" w:hAnsiTheme="minorEastAsia"/>
                      <w:sz w:val="24"/>
                      <w:szCs w:val="24"/>
                    </w:rPr>
                    <w:alias w:val="5%以下股东的表决情况_反对票数"/>
                    <w:tag w:val="_GBC_a6adf5852dc1415eb83afa4dd02e7dc3"/>
                    <w:id w:val="-419018405"/>
                    <w:lock w:val="sdtLocked"/>
                  </w:sdtPr>
                  <w:sdtEndPr/>
                  <w:sdtContent>
                    <w:tc>
                      <w:tcPr>
                        <w:tcW w:w="1418" w:type="dxa"/>
                      </w:tcPr>
                      <w:p w14:paraId="5C4749B5"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1,622,300</w:t>
                        </w:r>
                      </w:p>
                    </w:tc>
                  </w:sdtContent>
                </w:sdt>
                <w:sdt>
                  <w:sdtPr>
                    <w:rPr>
                      <w:rFonts w:asciiTheme="minorEastAsia" w:hAnsiTheme="minorEastAsia"/>
                      <w:sz w:val="24"/>
                      <w:szCs w:val="24"/>
                    </w:rPr>
                    <w:alias w:val="5%以下股东的表决情况_反对比例"/>
                    <w:tag w:val="_GBC_6081e1c76d3140b3b861614f2c136ab4"/>
                    <w:id w:val="1942256311"/>
                    <w:lock w:val="sdtLocked"/>
                  </w:sdtPr>
                  <w:sdtEndPr/>
                  <w:sdtContent>
                    <w:tc>
                      <w:tcPr>
                        <w:tcW w:w="992" w:type="dxa"/>
                      </w:tcPr>
                      <w:p w14:paraId="35E3911A"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3.3586</w:t>
                        </w:r>
                      </w:p>
                    </w:tc>
                  </w:sdtContent>
                </w:sdt>
                <w:sdt>
                  <w:sdtPr>
                    <w:rPr>
                      <w:rFonts w:asciiTheme="minorEastAsia" w:hAnsiTheme="minorEastAsia"/>
                      <w:sz w:val="24"/>
                      <w:szCs w:val="24"/>
                    </w:rPr>
                    <w:alias w:val="5%以下股东的表决情况_弃权票数"/>
                    <w:tag w:val="_GBC_255dc4ec80534d56b5adcf7034819a58"/>
                    <w:id w:val="694889627"/>
                    <w:lock w:val="sdtLocked"/>
                  </w:sdtPr>
                  <w:sdtEndPr/>
                  <w:sdtContent>
                    <w:tc>
                      <w:tcPr>
                        <w:tcW w:w="567" w:type="dxa"/>
                      </w:tcPr>
                      <w:p w14:paraId="76425EF2"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138483283"/>
                    <w:lock w:val="sdtLocked"/>
                  </w:sdtPr>
                  <w:sdtEndPr/>
                  <w:sdtContent>
                    <w:tc>
                      <w:tcPr>
                        <w:tcW w:w="992" w:type="dxa"/>
                      </w:tcPr>
                      <w:p w14:paraId="6B415536"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71344193"/>
              <w:lock w:val="sdtLocked"/>
            </w:sdtPr>
            <w:sdtEndPr/>
            <w:sdtContent>
              <w:tr w:rsidR="00FE4DD2" w:rsidRPr="00F20F08" w14:paraId="20ABCCAC" w14:textId="77777777" w:rsidTr="00F20F08">
                <w:sdt>
                  <w:sdtPr>
                    <w:rPr>
                      <w:rFonts w:asciiTheme="minorEastAsia" w:hAnsiTheme="minorEastAsia"/>
                      <w:sz w:val="24"/>
                      <w:szCs w:val="24"/>
                    </w:rPr>
                    <w:alias w:val="5%以下股东的表决情况_议案序号"/>
                    <w:tag w:val="_GBC_003c0e2a3826430091463bd073774853"/>
                    <w:id w:val="-1501801333"/>
                    <w:lock w:val="sdtLocked"/>
                  </w:sdtPr>
                  <w:sdtEndPr/>
                  <w:sdtContent>
                    <w:tc>
                      <w:tcPr>
                        <w:tcW w:w="851" w:type="dxa"/>
                      </w:tcPr>
                      <w:p w14:paraId="7BF0658C" w14:textId="77777777" w:rsidR="00FE4DD2" w:rsidRPr="00F20F08" w:rsidRDefault="00BC1232" w:rsidP="00DA2F5F">
                        <w:pPr>
                          <w:spacing w:line="348" w:lineRule="auto"/>
                          <w:rPr>
                            <w:rFonts w:asciiTheme="minorEastAsia" w:hAnsiTheme="minorEastAsia"/>
                            <w:sz w:val="24"/>
                            <w:szCs w:val="24"/>
                          </w:rPr>
                        </w:pPr>
                        <w:r w:rsidRPr="00F20F08">
                          <w:rPr>
                            <w:rFonts w:asciiTheme="minorEastAsia" w:hAnsiTheme="minor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1339921205"/>
                    <w:lock w:val="sdtLocked"/>
                    <w:text/>
                  </w:sdtPr>
                  <w:sdtEndPr/>
                  <w:sdtContent>
                    <w:tc>
                      <w:tcPr>
                        <w:tcW w:w="1560" w:type="dxa"/>
                      </w:tcPr>
                      <w:p w14:paraId="0A6AFA3A" w14:textId="77777777" w:rsidR="00FE4DD2" w:rsidRPr="00F20F08" w:rsidRDefault="00BC1232" w:rsidP="00DA2F5F">
                        <w:pPr>
                          <w:spacing w:line="348" w:lineRule="auto"/>
                          <w:rPr>
                            <w:rFonts w:asciiTheme="minorEastAsia" w:hAnsiTheme="minorEastAsia"/>
                            <w:sz w:val="24"/>
                            <w:szCs w:val="24"/>
                          </w:rPr>
                        </w:pPr>
                        <w:r w:rsidRPr="00F20F08">
                          <w:rPr>
                            <w:rFonts w:asciiTheme="minorEastAsia" w:hAnsiTheme="minorEastAsia"/>
                            <w:sz w:val="24"/>
                            <w:szCs w:val="24"/>
                          </w:rPr>
                          <w:t>审议《关于提请股东大会授权董事会及董事会授权人士全权办理本次向特定对象发行股票相关事宜的议案》</w:t>
                        </w:r>
                      </w:p>
                    </w:tc>
                  </w:sdtContent>
                </w:sdt>
                <w:sdt>
                  <w:sdtPr>
                    <w:rPr>
                      <w:rFonts w:asciiTheme="minorEastAsia" w:hAnsiTheme="minorEastAsia"/>
                      <w:sz w:val="24"/>
                      <w:szCs w:val="24"/>
                    </w:rPr>
                    <w:alias w:val="5%以下股东的表决情况_同意票数"/>
                    <w:tag w:val="_GBC_8e6286abe9984117ab278ef08e91288b"/>
                    <w:id w:val="51905838"/>
                    <w:lock w:val="sdtLocked"/>
                  </w:sdtPr>
                  <w:sdtEndPr/>
                  <w:sdtContent>
                    <w:tc>
                      <w:tcPr>
                        <w:tcW w:w="1417" w:type="dxa"/>
                      </w:tcPr>
                      <w:p w14:paraId="37FB83CF"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46,368,975</w:t>
                        </w:r>
                      </w:p>
                    </w:tc>
                  </w:sdtContent>
                </w:sdt>
                <w:sdt>
                  <w:sdtPr>
                    <w:rPr>
                      <w:rFonts w:asciiTheme="minorEastAsia" w:hAnsiTheme="minorEastAsia"/>
                      <w:sz w:val="24"/>
                      <w:szCs w:val="24"/>
                    </w:rPr>
                    <w:alias w:val="5%以下股东的表决情况_同意比例"/>
                    <w:tag w:val="_GBC_3fcebd7488784e99b72caeb430023bbd"/>
                    <w:id w:val="-49461274"/>
                    <w:lock w:val="sdtLocked"/>
                  </w:sdtPr>
                  <w:sdtEndPr/>
                  <w:sdtContent>
                    <w:tc>
                      <w:tcPr>
                        <w:tcW w:w="1134" w:type="dxa"/>
                      </w:tcPr>
                      <w:p w14:paraId="33322AC0"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95.9949</w:t>
                        </w:r>
                      </w:p>
                    </w:tc>
                  </w:sdtContent>
                </w:sdt>
                <w:sdt>
                  <w:sdtPr>
                    <w:rPr>
                      <w:rFonts w:asciiTheme="minorEastAsia" w:hAnsiTheme="minorEastAsia"/>
                      <w:sz w:val="24"/>
                      <w:szCs w:val="24"/>
                    </w:rPr>
                    <w:alias w:val="5%以下股东的表决情况_反对票数"/>
                    <w:tag w:val="_GBC_a6adf5852dc1415eb83afa4dd02e7dc3"/>
                    <w:id w:val="-1906897169"/>
                    <w:lock w:val="sdtLocked"/>
                  </w:sdtPr>
                  <w:sdtEndPr/>
                  <w:sdtContent>
                    <w:tc>
                      <w:tcPr>
                        <w:tcW w:w="1418" w:type="dxa"/>
                      </w:tcPr>
                      <w:p w14:paraId="717E6087"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1,934,600</w:t>
                        </w:r>
                      </w:p>
                    </w:tc>
                  </w:sdtContent>
                </w:sdt>
                <w:sdt>
                  <w:sdtPr>
                    <w:rPr>
                      <w:rFonts w:asciiTheme="minorEastAsia" w:hAnsiTheme="minorEastAsia"/>
                      <w:sz w:val="24"/>
                      <w:szCs w:val="24"/>
                    </w:rPr>
                    <w:alias w:val="5%以下股东的表决情况_反对比例"/>
                    <w:tag w:val="_GBC_6081e1c76d3140b3b861614f2c136ab4"/>
                    <w:id w:val="904266402"/>
                    <w:lock w:val="sdtLocked"/>
                  </w:sdtPr>
                  <w:sdtEndPr/>
                  <w:sdtContent>
                    <w:tc>
                      <w:tcPr>
                        <w:tcW w:w="992" w:type="dxa"/>
                      </w:tcPr>
                      <w:p w14:paraId="2F88ACB4"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4.0051</w:t>
                        </w:r>
                      </w:p>
                    </w:tc>
                  </w:sdtContent>
                </w:sdt>
                <w:sdt>
                  <w:sdtPr>
                    <w:rPr>
                      <w:rFonts w:asciiTheme="minorEastAsia" w:hAnsiTheme="minorEastAsia"/>
                      <w:sz w:val="24"/>
                      <w:szCs w:val="24"/>
                    </w:rPr>
                    <w:alias w:val="5%以下股东的表决情况_弃权票数"/>
                    <w:tag w:val="_GBC_255dc4ec80534d56b5adcf7034819a58"/>
                    <w:id w:val="1268808435"/>
                    <w:lock w:val="sdtLocked"/>
                  </w:sdtPr>
                  <w:sdtEndPr/>
                  <w:sdtContent>
                    <w:tc>
                      <w:tcPr>
                        <w:tcW w:w="567" w:type="dxa"/>
                      </w:tcPr>
                      <w:p w14:paraId="76F1BEA7"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41996298"/>
                    <w:lock w:val="sdtLocked"/>
                  </w:sdtPr>
                  <w:sdtEndPr/>
                  <w:sdtContent>
                    <w:tc>
                      <w:tcPr>
                        <w:tcW w:w="992" w:type="dxa"/>
                      </w:tcPr>
                      <w:p w14:paraId="3D99F304" w14:textId="77777777" w:rsidR="00FE4DD2" w:rsidRPr="00F20F08" w:rsidRDefault="00BC1232" w:rsidP="00DA2F5F">
                        <w:pPr>
                          <w:spacing w:line="348" w:lineRule="auto"/>
                          <w:jc w:val="right"/>
                          <w:rPr>
                            <w:rFonts w:asciiTheme="minorEastAsia" w:hAnsiTheme="minorEastAsia"/>
                            <w:sz w:val="24"/>
                            <w:szCs w:val="24"/>
                          </w:rPr>
                        </w:pPr>
                        <w:r w:rsidRPr="00F20F08">
                          <w:rPr>
                            <w:rFonts w:asciiTheme="minorEastAsia" w:hAnsiTheme="minorEastAsia"/>
                            <w:sz w:val="24"/>
                            <w:szCs w:val="24"/>
                          </w:rPr>
                          <w:t>0.0000</w:t>
                        </w:r>
                      </w:p>
                    </w:tc>
                  </w:sdtContent>
                </w:sdt>
              </w:tr>
            </w:sdtContent>
          </w:sdt>
        </w:tbl>
        <w:p w14:paraId="4FED357C" w14:textId="4976D8DD" w:rsidR="00FE4DD2" w:rsidRDefault="00C709F4" w:rsidP="00DA2F5F">
          <w:pPr>
            <w:spacing w:line="348" w:lineRule="auto"/>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334752916"/>
        <w:lock w:val="sdtLocked"/>
      </w:sdtPr>
      <w:sdtEndPr>
        <w:rPr>
          <w:sz w:val="21"/>
          <w:szCs w:val="22"/>
        </w:rPr>
      </w:sdtEndPr>
      <w:sdtContent>
        <w:p w14:paraId="5A29B548" w14:textId="77777777" w:rsidR="00FE4DD2" w:rsidRDefault="00BC1232" w:rsidP="00DA2F5F">
          <w:pPr>
            <w:pStyle w:val="2"/>
            <w:keepNext w:val="0"/>
            <w:keepLines w:val="0"/>
            <w:numPr>
              <w:ilvl w:val="0"/>
              <w:numId w:val="7"/>
            </w:numPr>
            <w:spacing w:line="348"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55709623"/>
            <w:lock w:val="sdtLocked"/>
          </w:sdtPr>
          <w:sdtEndPr/>
          <w:sdtContent>
            <w:p w14:paraId="0BED4653" w14:textId="76B78F82" w:rsidR="00CC74A0" w:rsidRPr="007708C0" w:rsidRDefault="00CC74A0" w:rsidP="00DA2F5F">
              <w:pPr>
                <w:pStyle w:val="a4"/>
                <w:numPr>
                  <w:ilvl w:val="0"/>
                  <w:numId w:val="16"/>
                </w:numPr>
                <w:adjustRightInd w:val="0"/>
                <w:snapToGrid w:val="0"/>
                <w:spacing w:line="348" w:lineRule="auto"/>
                <w:ind w:firstLineChars="0"/>
                <w:rPr>
                  <w:rFonts w:asciiTheme="minorEastAsia" w:hAnsiTheme="minorEastAsia"/>
                  <w:sz w:val="24"/>
                  <w:szCs w:val="24"/>
                </w:rPr>
              </w:pPr>
              <w:r w:rsidRPr="007708C0">
                <w:rPr>
                  <w:rFonts w:asciiTheme="minorEastAsia" w:hAnsiTheme="minorEastAsia" w:hint="eastAsia"/>
                  <w:sz w:val="24"/>
                  <w:szCs w:val="24"/>
                </w:rPr>
                <w:t>议案1、2因涉及关联交易，关联股东铜陵大江投资控股有限公司</w:t>
              </w:r>
              <w:r w:rsidR="00EA10AD">
                <w:rPr>
                  <w:rFonts w:asciiTheme="minorEastAsia" w:hAnsiTheme="minorEastAsia" w:hint="eastAsia"/>
                  <w:sz w:val="24"/>
                  <w:szCs w:val="24"/>
                </w:rPr>
                <w:t>均需</w:t>
              </w:r>
              <w:r w:rsidRPr="007708C0">
                <w:rPr>
                  <w:rFonts w:asciiTheme="minorEastAsia" w:hAnsiTheme="minorEastAsia" w:hint="eastAsia"/>
                  <w:sz w:val="24"/>
                  <w:szCs w:val="24"/>
                </w:rPr>
                <w:t>回避</w:t>
              </w:r>
              <w:r w:rsidRPr="007708C0">
                <w:rPr>
                  <w:rFonts w:asciiTheme="minorEastAsia" w:hAnsiTheme="minorEastAsia" w:hint="eastAsia"/>
                  <w:sz w:val="24"/>
                  <w:szCs w:val="24"/>
                </w:rPr>
                <w:lastRenderedPageBreak/>
                <w:t>表决</w:t>
              </w:r>
              <w:r w:rsidR="00EA10AD">
                <w:rPr>
                  <w:rFonts w:asciiTheme="minorEastAsia" w:hAnsiTheme="minorEastAsia" w:hint="eastAsia"/>
                  <w:sz w:val="24"/>
                  <w:szCs w:val="24"/>
                </w:rPr>
                <w:t>，</w:t>
              </w:r>
              <w:r w:rsidR="00A474D6">
                <w:rPr>
                  <w:rFonts w:asciiTheme="minorEastAsia" w:hAnsiTheme="minorEastAsia" w:hint="eastAsia"/>
                  <w:sz w:val="24"/>
                  <w:szCs w:val="24"/>
                </w:rPr>
                <w:t>所以</w:t>
              </w:r>
              <w:r w:rsidR="00EA10AD">
                <w:rPr>
                  <w:rFonts w:asciiTheme="minorEastAsia" w:hAnsiTheme="minorEastAsia" w:hint="eastAsia"/>
                  <w:sz w:val="24"/>
                  <w:szCs w:val="24"/>
                </w:rPr>
                <w:t>关联股东铜陵大江投资控股有限公司未出席本次股东大会</w:t>
              </w:r>
              <w:r w:rsidRPr="007708C0">
                <w:rPr>
                  <w:rFonts w:asciiTheme="minorEastAsia" w:hAnsiTheme="minorEastAsia" w:hint="eastAsia"/>
                  <w:sz w:val="24"/>
                  <w:szCs w:val="24"/>
                </w:rPr>
                <w:t>；</w:t>
              </w:r>
            </w:p>
            <w:p w14:paraId="28AFA1F7" w14:textId="1DDB9CFA" w:rsidR="00CC74A0" w:rsidRPr="007708C0" w:rsidRDefault="00CC74A0" w:rsidP="00DA2F5F">
              <w:pPr>
                <w:pStyle w:val="a4"/>
                <w:numPr>
                  <w:ilvl w:val="0"/>
                  <w:numId w:val="16"/>
                </w:numPr>
                <w:adjustRightInd w:val="0"/>
                <w:snapToGrid w:val="0"/>
                <w:spacing w:line="348" w:lineRule="auto"/>
                <w:ind w:firstLineChars="0"/>
                <w:rPr>
                  <w:rFonts w:asciiTheme="minorEastAsia" w:hAnsiTheme="minorEastAsia"/>
                  <w:color w:val="000000" w:themeColor="text1"/>
                  <w:sz w:val="24"/>
                  <w:szCs w:val="24"/>
                </w:rPr>
              </w:pPr>
              <w:r w:rsidRPr="007708C0">
                <w:rPr>
                  <w:rFonts w:asciiTheme="minorEastAsia" w:hAnsiTheme="minorEastAsia" w:hint="eastAsia"/>
                  <w:color w:val="000000" w:themeColor="text1"/>
                  <w:sz w:val="24"/>
                  <w:szCs w:val="24"/>
                </w:rPr>
                <w:t>议案1、2为特别决议事项，</w:t>
              </w:r>
              <w:r w:rsidRPr="007708C0">
                <w:rPr>
                  <w:rFonts w:ascii="宋体" w:hAnsi="宋体" w:hint="eastAsia"/>
                  <w:sz w:val="24"/>
                </w:rPr>
                <w:t>已经出席会议股东所持表决权的2</w:t>
              </w:r>
              <w:r w:rsidRPr="007708C0">
                <w:rPr>
                  <w:rFonts w:ascii="宋体" w:hAnsi="宋体"/>
                  <w:sz w:val="24"/>
                </w:rPr>
                <w:t>/3</w:t>
              </w:r>
              <w:r w:rsidRPr="007708C0">
                <w:rPr>
                  <w:rFonts w:ascii="宋体" w:hAnsi="宋体" w:hint="eastAsia"/>
                  <w:sz w:val="24"/>
                </w:rPr>
                <w:t>以上审议通过。</w:t>
              </w:r>
            </w:p>
            <w:p w14:paraId="0D1C5FD4" w14:textId="681BC1F8" w:rsidR="00FE4DD2" w:rsidRDefault="00C709F4" w:rsidP="00DA2F5F">
              <w:pPr>
                <w:spacing w:line="348" w:lineRule="auto"/>
              </w:pPr>
            </w:p>
          </w:sdtContent>
        </w:sdt>
      </w:sdtContent>
    </w:sdt>
    <w:p w14:paraId="1495053C" w14:textId="77777777" w:rsidR="00FE4DD2" w:rsidRDefault="00BC1232" w:rsidP="00DA2F5F">
      <w:pPr>
        <w:pStyle w:val="1"/>
        <w:keepNext w:val="0"/>
        <w:keepLines w:val="0"/>
        <w:numPr>
          <w:ilvl w:val="0"/>
          <w:numId w:val="3"/>
        </w:numPr>
        <w:spacing w:line="348" w:lineRule="auto"/>
        <w:rPr>
          <w:sz w:val="24"/>
          <w:szCs w:val="24"/>
        </w:rPr>
      </w:pPr>
      <w:r>
        <w:rPr>
          <w:rFonts w:hint="eastAsia"/>
          <w:sz w:val="24"/>
          <w:szCs w:val="24"/>
        </w:rPr>
        <w:t>律师见证情况</w:t>
      </w:r>
    </w:p>
    <w:p w14:paraId="33F691A2" w14:textId="209A04D9" w:rsidR="00FE4DD2" w:rsidRDefault="00BC1232" w:rsidP="00DA2F5F">
      <w:pPr>
        <w:pStyle w:val="2"/>
        <w:keepNext w:val="0"/>
        <w:keepLines w:val="0"/>
        <w:numPr>
          <w:ilvl w:val="0"/>
          <w:numId w:val="12"/>
        </w:numPr>
        <w:spacing w:line="348"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69487964"/>
          <w:lock w:val="sdtLocked"/>
        </w:sdtPr>
        <w:sdtEndPr/>
        <w:sdtContent>
          <w:r w:rsidR="00CC74A0">
            <w:rPr>
              <w:rFonts w:ascii="宋体" w:eastAsia="宋体" w:hAnsi="宋体" w:hint="eastAsia"/>
              <w:b w:val="0"/>
              <w:color w:val="000000" w:themeColor="text1"/>
              <w:sz w:val="24"/>
              <w:szCs w:val="24"/>
            </w:rPr>
            <w:t>安徽安泰达律师事务所</w:t>
          </w:r>
          <w:r w:rsidR="00CC74A0">
            <w:rPr>
              <w:rFonts w:asciiTheme="majorEastAsia" w:hAnsiTheme="majorEastAsia"/>
              <w:b w:val="0"/>
              <w:sz w:val="24"/>
              <w:szCs w:val="24"/>
            </w:rPr>
            <w:t xml:space="preserve"> </w:t>
          </w:r>
        </w:sdtContent>
      </w:sdt>
    </w:p>
    <w:p w14:paraId="153DCE98" w14:textId="5726D7BE" w:rsidR="00FE4DD2" w:rsidRDefault="00BC1232" w:rsidP="00DA2F5F">
      <w:pPr>
        <w:spacing w:line="348" w:lineRule="auto"/>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2561043"/>
          <w:lock w:val="sdtLocked"/>
        </w:sdtPr>
        <w:sdtEndPr/>
        <w:sdtContent>
          <w:r w:rsidR="00CC74A0">
            <w:rPr>
              <w:rFonts w:ascii="宋体" w:eastAsia="宋体" w:hAnsi="宋体" w:hint="eastAsia"/>
              <w:color w:val="000000" w:themeColor="text1"/>
              <w:sz w:val="24"/>
              <w:szCs w:val="24"/>
            </w:rPr>
            <w:t>潘平、刘彦锦</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368493225"/>
        <w:lock w:val="sdtLocked"/>
      </w:sdtPr>
      <w:sdtEndPr>
        <w:rPr>
          <w:rFonts w:asciiTheme="minorEastAsia" w:hAnsiTheme="minorEastAsia"/>
        </w:rPr>
      </w:sdtEndPr>
      <w:sdtContent>
        <w:p w14:paraId="7F2B4F6B" w14:textId="77777777" w:rsidR="00FE4DD2" w:rsidRDefault="00BC1232" w:rsidP="00DA2F5F">
          <w:pPr>
            <w:pStyle w:val="2"/>
            <w:keepNext w:val="0"/>
            <w:keepLines w:val="0"/>
            <w:numPr>
              <w:ilvl w:val="0"/>
              <w:numId w:val="12"/>
            </w:numPr>
            <w:spacing w:line="348"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2009169836"/>
            <w:lock w:val="sdtLocked"/>
          </w:sdtPr>
          <w:sdtEndPr/>
          <w:sdtContent>
            <w:p w14:paraId="0604B055" w14:textId="64AD7093" w:rsidR="00CC74A0" w:rsidRDefault="00CC74A0" w:rsidP="00DA2F5F">
              <w:pPr>
                <w:spacing w:line="348" w:lineRule="auto"/>
                <w:ind w:firstLineChars="200" w:firstLine="480"/>
                <w:rPr>
                  <w:rFonts w:asciiTheme="minorEastAsia" w:hAnsiTheme="minorEastAsia"/>
                  <w:sz w:val="24"/>
                  <w:szCs w:val="24"/>
                </w:rPr>
              </w:pPr>
              <w:r>
                <w:rPr>
                  <w:rFonts w:asciiTheme="minorEastAsia" w:hAnsiTheme="minorEastAsia"/>
                  <w:sz w:val="24"/>
                  <w:szCs w:val="24"/>
                </w:rPr>
                <w:t>安徽安泰达律师事务所委派律师通过</w:t>
              </w:r>
              <w:r>
                <w:rPr>
                  <w:rFonts w:asciiTheme="minorEastAsia" w:hAnsiTheme="minorEastAsia" w:hint="eastAsia"/>
                  <w:sz w:val="24"/>
                  <w:szCs w:val="24"/>
                </w:rPr>
                <w:t>现场</w:t>
              </w:r>
              <w:r>
                <w:rPr>
                  <w:rFonts w:asciiTheme="minorEastAsia" w:hAnsiTheme="minorEastAsia"/>
                  <w:sz w:val="24"/>
                  <w:szCs w:val="24"/>
                </w:rPr>
                <w:t>方式对本次股东大会进行见证，并出具了法律意见书。认为本次股东大会的通知、召集、召开程序、表决方式、决议结果均符合《中华人民共和国公司法》、《中华人民共和国证券法》、《上市公司股东大会规则》以及《公司章程》的有关规定，本次会议所形成的决议合法有效。</w:t>
              </w:r>
            </w:p>
            <w:p w14:paraId="253B804D" w14:textId="3719A34D" w:rsidR="00FE4DD2" w:rsidRPr="00DA2F5F" w:rsidRDefault="00C709F4" w:rsidP="00DA2F5F">
              <w:pPr>
                <w:spacing w:line="348" w:lineRule="auto"/>
                <w:rPr>
                  <w:rFonts w:asciiTheme="minorEastAsia" w:hAnsiTheme="minorEastAsia"/>
                  <w:sz w:val="24"/>
                  <w:szCs w:val="24"/>
                </w:rPr>
              </w:pPr>
            </w:p>
          </w:sdtContent>
        </w:sdt>
      </w:sdtContent>
    </w:sdt>
    <w:p w14:paraId="3B83D6AB" w14:textId="4A90BFD9" w:rsidR="00FE4DD2" w:rsidRDefault="00BC1232" w:rsidP="00DA2F5F">
      <w:pPr>
        <w:spacing w:line="348" w:lineRule="auto"/>
        <w:ind w:firstLineChars="200" w:firstLine="480"/>
        <w:rPr>
          <w:sz w:val="24"/>
          <w:szCs w:val="24"/>
        </w:rPr>
      </w:pPr>
      <w:r>
        <w:rPr>
          <w:rFonts w:hint="eastAsia"/>
          <w:sz w:val="24"/>
          <w:szCs w:val="24"/>
        </w:rPr>
        <w:t>特此公告。</w:t>
      </w:r>
    </w:p>
    <w:p w14:paraId="67589E85" w14:textId="77777777" w:rsidR="00FE4DD2" w:rsidRDefault="00FE4DD2" w:rsidP="00DA2F5F">
      <w:pPr>
        <w:spacing w:line="348" w:lineRule="auto"/>
      </w:pPr>
    </w:p>
    <w:p w14:paraId="4DC640F6" w14:textId="7DDF6767" w:rsidR="00FE4DD2" w:rsidRDefault="00C709F4" w:rsidP="00DA2F5F">
      <w:pPr>
        <w:spacing w:line="348" w:lineRule="auto"/>
        <w:ind w:rightChars="40" w:right="84"/>
        <w:jc w:val="right"/>
        <w:rPr>
          <w:sz w:val="24"/>
          <w:szCs w:val="24"/>
        </w:rPr>
      </w:pPr>
      <w:sdt>
        <w:sdtPr>
          <w:rPr>
            <w:rFonts w:hint="eastAsia"/>
            <w:sz w:val="24"/>
            <w:szCs w:val="24"/>
          </w:rPr>
          <w:alias w:val="公司法定中文名称"/>
          <w:tag w:val="_GBC_84591e4ece954f43bab6874e8b6dcf0f"/>
          <w:id w:val="-1622762461"/>
          <w:lock w:val="sdtLocked"/>
          <w:dataBinding w:prefixMappings="xmlns:clcta-gie='clcta-gie'" w:xpath="/*/clcta-gie:GongSiFaDingZhongWenMingCheng" w:storeItemID="{636E1DF2-5A72-4FE2-BF65-8FD875BB309E}"/>
          <w:text/>
        </w:sdtPr>
        <w:sdtEndPr/>
        <w:sdtContent>
          <w:r w:rsidR="00BC1232">
            <w:rPr>
              <w:rFonts w:hint="eastAsia"/>
              <w:sz w:val="24"/>
              <w:szCs w:val="24"/>
            </w:rPr>
            <w:t>安徽铜峰电子股份有限公司</w:t>
          </w:r>
        </w:sdtContent>
      </w:sdt>
      <w:r w:rsidR="00BC1232">
        <w:rPr>
          <w:rFonts w:hint="eastAsia"/>
          <w:sz w:val="24"/>
          <w:szCs w:val="24"/>
        </w:rPr>
        <w:t>董事会</w:t>
      </w:r>
    </w:p>
    <w:p w14:paraId="497716BB" w14:textId="77777777" w:rsidR="00FE4DD2" w:rsidRDefault="00BC1232" w:rsidP="006F790B">
      <w:pPr>
        <w:spacing w:line="348" w:lineRule="auto"/>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411040855"/>
          <w:lock w:val="sdtLocked"/>
          <w:date w:fullDate="2023-03-11T00:00:00Z">
            <w:dateFormat w:val="yyyy'年'M'月'd'日'"/>
            <w:lid w:val="zh-CN"/>
            <w:storeMappedDataAs w:val="dateTime"/>
            <w:calendar w:val="gregorian"/>
          </w:date>
        </w:sdtPr>
        <w:sdtEndPr/>
        <w:sdtContent>
          <w:r>
            <w:rPr>
              <w:rFonts w:asciiTheme="minorEastAsia" w:hAnsiTheme="minorEastAsia" w:hint="eastAsia"/>
              <w:sz w:val="24"/>
              <w:szCs w:val="24"/>
            </w:rPr>
            <w:t>2023年3月11日</w:t>
          </w:r>
        </w:sdtContent>
      </w:sdt>
    </w:p>
    <w:p w14:paraId="10E3E3B0" w14:textId="77777777" w:rsidR="00FE4DD2" w:rsidRDefault="00FE4DD2" w:rsidP="00DA2F5F">
      <w:pPr>
        <w:spacing w:line="348" w:lineRule="auto"/>
        <w:ind w:rightChars="-27" w:right="-57"/>
        <w:jc w:val="left"/>
        <w:rPr>
          <w:rFonts w:asciiTheme="minorEastAsia" w:hAnsiTheme="minorEastAsia" w:hint="eastAsia"/>
          <w:sz w:val="24"/>
          <w:szCs w:val="24"/>
        </w:rPr>
      </w:pPr>
    </w:p>
    <w:p w14:paraId="5069F468" w14:textId="77777777" w:rsidR="006F790B" w:rsidRDefault="006F790B" w:rsidP="00DA2F5F">
      <w:pPr>
        <w:spacing w:line="348" w:lineRule="auto"/>
        <w:ind w:rightChars="-27" w:right="-57"/>
        <w:jc w:val="left"/>
        <w:rPr>
          <w:rFonts w:asciiTheme="minorEastAsia" w:hAnsiTheme="minorEastAsia"/>
          <w:sz w:val="24"/>
          <w:szCs w:val="24"/>
        </w:rPr>
      </w:pPr>
    </w:p>
    <w:p w14:paraId="7ADA4628" w14:textId="77777777" w:rsidR="00FE4DD2" w:rsidRDefault="00BC1232" w:rsidP="00DA2F5F">
      <w:pPr>
        <w:pStyle w:val="a4"/>
        <w:numPr>
          <w:ilvl w:val="0"/>
          <w:numId w:val="15"/>
        </w:numPr>
        <w:autoSpaceDE w:val="0"/>
        <w:autoSpaceDN w:val="0"/>
        <w:adjustRightInd w:val="0"/>
        <w:snapToGrid w:val="0"/>
        <w:spacing w:line="348"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FE4DD2" w:rsidRDefault="00BC1232" w:rsidP="00DA2F5F">
      <w:pPr>
        <w:autoSpaceDE w:val="0"/>
        <w:autoSpaceDN w:val="0"/>
        <w:adjustRightInd w:val="0"/>
        <w:snapToGrid w:val="0"/>
        <w:spacing w:line="348" w:lineRule="auto"/>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FE4DD2" w:rsidRDefault="00FE4DD2" w:rsidP="00DA2F5F">
      <w:pPr>
        <w:autoSpaceDE w:val="0"/>
        <w:autoSpaceDN w:val="0"/>
        <w:adjustRightInd w:val="0"/>
        <w:snapToGrid w:val="0"/>
        <w:spacing w:line="348" w:lineRule="auto"/>
        <w:ind w:left="482" w:hangingChars="200" w:hanging="482"/>
        <w:rPr>
          <w:rFonts w:asciiTheme="minorEastAsia" w:hAnsiTheme="minorEastAsia" w:hint="eastAsia"/>
          <w:b/>
          <w:color w:val="000000"/>
          <w:sz w:val="24"/>
          <w:szCs w:val="24"/>
        </w:rPr>
      </w:pPr>
    </w:p>
    <w:p w14:paraId="6657C693" w14:textId="77777777" w:rsidR="006F790B" w:rsidRDefault="006F790B" w:rsidP="00DA2F5F">
      <w:pPr>
        <w:autoSpaceDE w:val="0"/>
        <w:autoSpaceDN w:val="0"/>
        <w:adjustRightInd w:val="0"/>
        <w:snapToGrid w:val="0"/>
        <w:spacing w:line="348" w:lineRule="auto"/>
        <w:ind w:left="482" w:hangingChars="200" w:hanging="482"/>
        <w:rPr>
          <w:rFonts w:asciiTheme="minorEastAsia" w:hAnsiTheme="minorEastAsia"/>
          <w:b/>
          <w:color w:val="000000"/>
          <w:sz w:val="24"/>
          <w:szCs w:val="24"/>
        </w:rPr>
      </w:pPr>
    </w:p>
    <w:p w14:paraId="78CE7F70" w14:textId="77777777" w:rsidR="00FE4DD2" w:rsidRDefault="00BC1232" w:rsidP="00DA2F5F">
      <w:pPr>
        <w:pStyle w:val="a4"/>
        <w:numPr>
          <w:ilvl w:val="0"/>
          <w:numId w:val="15"/>
        </w:numPr>
        <w:autoSpaceDE w:val="0"/>
        <w:autoSpaceDN w:val="0"/>
        <w:adjustRightInd w:val="0"/>
        <w:snapToGrid w:val="0"/>
        <w:spacing w:line="348"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49B705BE" w14:textId="7F8FD5A4" w:rsidR="00FE4DD2" w:rsidRPr="00CC74A0" w:rsidRDefault="00BC1232" w:rsidP="00DA2F5F">
      <w:pPr>
        <w:tabs>
          <w:tab w:val="left" w:pos="0"/>
        </w:tabs>
        <w:adjustRightInd w:val="0"/>
        <w:snapToGrid w:val="0"/>
        <w:spacing w:line="348" w:lineRule="auto"/>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sectPr w:rsidR="00FE4DD2" w:rsidRPr="00CC74A0"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90EAE" w14:textId="77777777" w:rsidR="00C709F4" w:rsidRDefault="00C709F4" w:rsidP="000A5346">
      <w:r>
        <w:separator/>
      </w:r>
    </w:p>
  </w:endnote>
  <w:endnote w:type="continuationSeparator" w:id="0">
    <w:p w14:paraId="6A878D92" w14:textId="77777777" w:rsidR="00C709F4" w:rsidRDefault="00C709F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1595B" w14:textId="77777777" w:rsidR="00C709F4" w:rsidRDefault="00C709F4" w:rsidP="000A5346">
      <w:r>
        <w:separator/>
      </w:r>
    </w:p>
  </w:footnote>
  <w:footnote w:type="continuationSeparator" w:id="0">
    <w:p w14:paraId="62DB81C0" w14:textId="77777777" w:rsidR="00C709F4" w:rsidRDefault="00C709F4"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3B05418"/>
    <w:multiLevelType w:val="hybridMultilevel"/>
    <w:tmpl w:val="F350D9AC"/>
    <w:lvl w:ilvl="0" w:tplc="3ACC368C">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5"/>
  </w:num>
  <w:num w:numId="6">
    <w:abstractNumId w:val="13"/>
  </w:num>
  <w:num w:numId="7">
    <w:abstractNumId w:val="2"/>
  </w:num>
  <w:num w:numId="8">
    <w:abstractNumId w:val="3"/>
  </w:num>
  <w:num w:numId="9">
    <w:abstractNumId w:val="7"/>
  </w:num>
  <w:num w:numId="10">
    <w:abstractNumId w:val="4"/>
  </w:num>
  <w:num w:numId="11">
    <w:abstractNumId w:val="6"/>
  </w:num>
  <w:num w:numId="12">
    <w:abstractNumId w:val="14"/>
  </w:num>
  <w:num w:numId="13">
    <w:abstractNumId w:val="8"/>
  </w:num>
  <w:num w:numId="14">
    <w:abstractNumId w:val="0"/>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07DA"/>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6F790B"/>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96D"/>
    <w:rsid w:val="00767D42"/>
    <w:rsid w:val="0077016A"/>
    <w:rsid w:val="007728B1"/>
    <w:rsid w:val="007755A3"/>
    <w:rsid w:val="007804A8"/>
    <w:rsid w:val="007909D5"/>
    <w:rsid w:val="007911BE"/>
    <w:rsid w:val="00792C7B"/>
    <w:rsid w:val="007951BF"/>
    <w:rsid w:val="00797594"/>
    <w:rsid w:val="007A3B3F"/>
    <w:rsid w:val="007A4620"/>
    <w:rsid w:val="007A49DC"/>
    <w:rsid w:val="007A4CF8"/>
    <w:rsid w:val="007A5EEB"/>
    <w:rsid w:val="007A63DB"/>
    <w:rsid w:val="007B0B67"/>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924"/>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1B0E"/>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160B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474D6"/>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17C17"/>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1232"/>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0CB"/>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09F4"/>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C74A0"/>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2F5F"/>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28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10AD"/>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0F08"/>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3EA"/>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D70BD"/>
    <w:rsid w:val="00FE0418"/>
    <w:rsid w:val="00FE0A88"/>
    <w:rsid w:val="00FE1CA2"/>
    <w:rsid w:val="00FE3ACE"/>
    <w:rsid w:val="00FE414B"/>
    <w:rsid w:val="00FE4655"/>
    <w:rsid w:val="00FE46A9"/>
    <w:rsid w:val="00FE4A6A"/>
    <w:rsid w:val="00FE4DD2"/>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ta-be" namespaceURI="http://www.xbrl-cn.org/cn/lcta/be/2007-12-31"/>
  <m:namespaceDeclare prefix="clcta-gie" namespaceURI="http://www.xbrl-cn.org/cn/lcta/gie/2007-12-31"/>
  <m:document name="" version="1.3" optimized="false" originalVersion="1.3" helpId="310" isAllowNormalRow="1" taggingType="Axis" siblingTextSaved="true">
    <m:item xlName="_GBC_0dcdbbff383a44b884a25399ca4a0baa" concept="clcta-gie:GongSiDaiMa" label="公司代码" fixedType="Token" keyCode="GONGSI_DAIMA" keyAction="5">
      <m:simpleRule dataType="Any" comparator="None" minOccurs="1"/>
    </m:item>
    <m:item xlName="_GBC_f5623227a3ee4840afdcddd73ac9f53d" concept="clcta-gie:GongSiJianCheng" label="公司简称" fixedType="Token" keyCode="GONGSI_JIANCHENG" keyAction="5">
      <m:simpleRule dataType="Any" comparator="None" minOccurs="1"/>
    </m:item>
    <m:item xlName="_GBC_dcb018bd62474b058af46af691e50649" concept="clcta-gie:LinShiGongGaoBianHao" label="临时公告编号" keyCode="BIANHAO_YUSHEZHI" keyAction="5"/>
    <m:section xlName="_GBC_732cb8a0a2a0463c8e13c7664fb3dc25" title="年度股东大会" isPatch="true" helpText="注：公告标题不得超过200字，如有副标题请将内容填在控件外；" primarySection="_GBC_732cb8a0a2a0463c8e13c7664fb3dc25" optionText="年度股东大会" activeContentOption="_GBC_de6e6343542648f0a190afa64874564f"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790f808d8f454e4a9a282b6747e86f91" concept="clcta-gie:GongSiFaDingZhongWenMingCheng" label="公司法定中文名称" binding="true" keyCode="FADING_MINGCHENG" keyAction="5">
        <m:simpleRule dataType="Any" comparator="None" minOccurs="1"/>
      </m:item>
      <m:item xlName="_GBC_ff48dc78956640c68355c866f492a1a6" concept="clcta-be:GuDongDaHuiZhaoKaiNianDu" label="股东大会召开年度" binding="true" formatStyle="Nothing">
        <m:simpleRule dataType="Any" comparator="None" minOccurs="1"/>
      </m:item>
    </m:section>
    <m:section xlName="_GBC_de6e6343542648f0a190afa64874564f" title="临时股东大会" isPatch="true" helpText="注：公告标题不得超过200字，如有副标题请将内容填在控件外；" primarySection="_GBC_732cb8a0a2a0463c8e13c7664fb3dc25" optionText="临时股东大会"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42181109f5334b868c04fa99b4f637e7" concept="clcta-gie:GongSiFaDingZhongWenMingCheng" label="公司法定中文名称" binding="true" keyCode="FADING_MINGCHENG" keyAction="5">
        <m:simpleRule dataType="Any" comparator="None" minOccurs="1"/>
      </m:item>
      <m:item xlName="_GBC_7bfad2ce616d46cd968fbf6b0e3edc90" concept="clcta-be:GuDongDaHuiZhaoKaiNianDu" label="股东大会召开年度" binding="true" formatStyle="Nothing">
        <m:simpleRule dataType="Any" comparator="None" minOccurs="1"/>
      </m:item>
      <m:item xlName="_GBC_274127167f8b439d8ecbcf8cad6a2896" concept="clcta-be:GuDongDaHuiJieCi" label="股东大会届次" binding="true"/>
    </m:section>
    <m:section xlName="_GBC_9b9a298b975743348a94e3545b79e47f" title="本公司董事会及全体董事保证本公告内容不存在任何虚假记载、误导..." helpText="注：如有董事对临时公告内容的真实性、准确性和完整性无法保证或存在异议的，公司应当在公告中作特别提示。"/>
    <m:item xlName="_GBC_d82077cab9ca4e4696f26ea546ae2f45" concept="clcta-be:ShiFouYouFouJueYiAn" label="是否有否决议案" selectOptions="d8dc2610cf75460a9f6ecaefbe14caf9" controlType="Combobox">
      <m:simpleRule dataType="Any" comparator="None" minOccurs="1"/>
    </m:item>
    <m:item xlName="_GBC_f10b8b659b16456186989e059a77d57a" concept="clcta-be:GuDongDaHuiZhaoKaiShiJian" label="股东大会召开时间">
      <m:simpleRule dataType="Any" comparator="None" minOccurs="1"/>
    </m:item>
    <m:item xlName="_GBC_45b01401878844d99a343e524facb060" concept="clcta-be:GuDongDaHuiXianChangHuiYiZhaoKaiDiDian" label="股东大会现场会议召开地点">
      <m:simpleRule dataType="Any" comparator="None" minOccurs="1"/>
    </m:item>
    <m:section xlName="_GBC_2640b76cd2e442b0b0fdbd8446e80855" title="出席会议的普通股股东和恢复表决权的优先股股东及其持有股份情况..." isPatch="true">
      <m:placeholder xlName="_PLD_4093f3f997534c158a5523067302b60d" wordText="1、出席会议的股东和代理人人数" addr="T0R0C0S1_1"/>
      <m:item xlName="_GBC_68de955aa336470c8d7a663440bc74f5" concept="clcta-be:ChuXiHuiYiDeGuDongHeDaiLiRenRenShu" label="出席会议的股东和代理人人数" addr="T0R0C1S1_1" formatStyle="Comma">
        <m:simpleRule dataType="Any" comparator="None" minOccurs="1"/>
      </m:item>
      <m:placeholder xlName="_PLD_b64480d872cf44808d04c606134d4306" wordText="其中：A股股东人数 " indent="300" addr="T0R1C0S1_1"/>
      <m:item xlName="_GBC_2e1569c5c697415bb46f56c88c0f9345" concept="clcta-be:ChuXiHuiYiRenMinBiPuTongGuGuDongRenShu" label="出席会议A股股东人数" addr="T0R1C1S1_1" formatStyle="Comma" keyCode="SF_CHU_AGUWAI_QITAGUFEN" keyAction="7"/>
      <m:placeholder xlName="_PLD_9174e26604ee43ac98f578e329fa97bf" wordText="境内上市外资股股东人数（B股）" indent="300" addr="T0R2C0S1_1"/>
      <m:item xlName="_GBC_21bb011d01f749c985016fd25292f906" concept="clcta-be:ChuXiHuiYiJingNeiShangShiWaiZiGuGuDongRenShu" label="出席会议B股股东人数" addr="T0R2C1S1_1" formatStyle="Comma" keyCode="SF_YOU_B" keyAction="7"/>
      <m:placeholder xlName="_PLD_2ee5f59f0926497c9fbea11dff996412" wordText="境外上市外资股股东人数（H股）" indent="300" addr="T0R3C0S1_1"/>
      <m:item xlName="_GBC_a8a9b4c49b5b4e65ab0de2639a15532f" concept="clcta-be:ChuXiHuiYiJingWaiShangShiWaiZiGuGuDongRenShu" label="出席会议H股股东人数" addr="T0R3C1S1_1" formatStyle="Comma" keyCode="SF_YOU_H" keyAction="7"/>
      <m:placeholder xlName="_PLD_c0a07cef5851412098a8734993c078a9" wordText="      恢复表决权的优先股股东人数" indent="300" addr="T0R4C0S1_1"/>
      <m:item xlName="_GBC_41323e72e2ab4534ad48fb2f100f6476" concept="clcta-be:ChuXiHuiYiHuiFuBiaoJueQuanYouXianGuGuDongRenShu" label="出席会议恢复表决权优先股股东人数" addr="T0R4C1S1_1" formatStyle="Comma" keyCode="YIAN_SF_HUIFU_YOUXIANGUDONG" keyAction="7"/>
      <m:placeholder xlName="_PLD_15a8d072bf914580ad897e82c3807a19" wordText="2、出席会议的股东所持有表决权的股份总数（股）" addr="T0R5C0S1_1"/>
      <m:item xlName="_GBC_a3ceaea716e74390b6d07708f7d10d25" concept="clcta-be:ChuXiHuiYiDeGuDongSuoChiYouBiaoJueQuanDeGuFenZongShu" label="出席会议的股东所持有表决权的股份总数" addr="T0R5C1S1_1" formatStyle="Comma">
        <m:simpleRule dataType="Any" comparator="None" minOccurs="1"/>
      </m:item>
      <m:placeholder xlName="_PLD_01a5a2c4f83d4a10ac33ef22f01427c9" wordText="其中：A股股东持有股份总数" indent="300" addr="T0R6C0S1_1"/>
      <m:item xlName="_GBC_08b3275b036b4c7582af2883d6c051d7" concept="clcta-be:ChuXiHuiYiDeRenMinBiPuTongGuGuDongChiYouGuFenZongShu" label="出席会议的A股股东持有股份总数" addr="T0R6C1S1_1" formatStyle="Comma" keyCode="SF_CHU_AGUWAI_QITAGUFEN" keyAction="7"/>
      <m:placeholder xlName="_PLD_cbb382574c15493ab418e8dfaf2a17bb" wordText="境内上市外资股股东持有股份总数(B股)" indent="300" addr="T0R7C0S1_1"/>
      <m:item xlName="_GBC_20e9caca0ad2412da381d45cc34e495b" concept="clcta-be:ChuXiHuiYiDeJingNeiShangShiWaiZiGuGuDongChiYouGuFenZongShu" label="出席会议的B股股东持有股份总数" addr="T0R7C1S1_1" formatStyle="Comma" keyCode="SF_YOU_B" keyAction="7"/>
      <m:placeholder xlName="_PLD_5072d3b7fd71437c9194e2b4a1301af3" wordText="境外上市外资股股东持有股份总数（H股）" indent="300" addr="T0R8C0S1_1"/>
      <m:item xlName="_GBC_df363156d627454ca15798d7e900b834" concept="clcta-be:ChuXiHuiYiDeJingWaiShangShiWaiZiGuGuDongChiYouGuFenZongShu" label="出席会议的H股股东持有股份总数" addr="T0R8C1S1_1" formatStyle="Comma" keyCode="SF_YOU_H" keyAction="7"/>
      <m:placeholder xlName="_PLD_dcc985549b864676b5c37003e4bc77ec" wordText="恢复表决权的优先股股东持有股份总数" indent="300" addr="T0R9C0S1_1"/>
      <m:item xlName="_GBC_8d855c7fc93e4ae3aefd8c160b87659e" concept="clcta-be:ChuXiHuiYiDeHuiFuBiaoJueQuanDeYouXianGuGuDongChiYouGuFenZongShu" label="出席会议的恢复表决权的优先股股东持有股份总数" addr="T0R9C1S1_1" formatStyle="Comma" keyCode="YIAN_SF_HUIFU_YOUXIANGUDONG" keyAction="7"/>
      <m:placeholder xlName="_PLD_abe2bf98c15a437296fa04736473f5fc" wordText="3、出席会议的股东所持有表决权股份数占公司有表决权股份总数的比例（%）" addr="T0R10C0S1_1"/>
      <m:item xlName="_GBC_020a1fcfa605460d9ce8eea920317017" concept="clcta-be:ChuXiHuiYiDeGuDongSuoChiYouBiaoJueQuanGuFenShuZhanGongSiYouBiaoJueQuanGuFenZongShuDeBiLi" label="出席会议的股东所持有表决权股份数占公司有表决权股份总数的比例" addr="T0R10C1S1_1" baseScale="0.01" formatStyle="Comma">
        <m:simpleRule dataType="Any" comparator="None" minOccurs="1"/>
      </m:item>
      <m:placeholder xlName="_PLD_4f79e9c9eddf49659d32c1afc3e4e67d" wordText="其中：A股股东持股占股份总数的比例（%）" indent="300" addr="T0R11C0S1_1"/>
      <m:item xlName="_GBC_7314865abcb54976a69a0bc1ced05a65" concept="clcta-be:ChuXiHuiYiDeRenMinBiPuTongGuGuDongChiGuZhanGuFenZongShuDeBiLi" label="出席会议的A股股东持股占股份总数的比例" addr="T0R11C1S1_1" baseScale="0.01" formatStyle="Comma" keyCode="SF_CHU_AGUWAI_QITAGUFEN" keyAction="7"/>
      <m:placeholder xlName="_PLD_7395425c494a41b8ab4a1650c158ddf6" wordText="境内上市外资股股东持股占股份总数的比例（%）" indent="300" addr="T0R12C0S1_1"/>
      <m:item xlName="_GBC_38798ffc4afb47dba1ff5767b43c370b" concept="clcta-be:ChuXiHuiYiDeJingNeiShangShiWaiZiGuGuDongChiGuZhanGuFenZongShuDeBiLi" label="出席会议的B股股东持股占股份总数的比例" addr="T0R12C1S1_1" baseScale="0.01" formatStyle="Comma" keyCode="SF_YOU_B" keyAction="7"/>
      <m:placeholder xlName="_PLD_bb3c5eefbf684db6a5128e9ff1b68759" wordText="境外上市外资股股东持股占股份总数的比例（%）" indent="300" addr="T0R13C0S1_1"/>
      <m:item xlName="_GBC_1b41c67d131f4455a34638edc8402b54" concept="clcta-be:ChuXiHuiYiDeJingWaiShangShiWaiZiGuGuDongChiGuZhanGuFenZongShuDeBiLi" label="出席会议的H股股东持股占股份总数的比例" addr="T0R13C1S1_1" baseScale="0.01" formatStyle="Comma" keyCode="SF_YOU_H" keyAction="7"/>
      <m:placeholder xlName="_PLD_2b2f47105ed54aa48ae858eded40be1a" wordText="恢复表决权的优先股股东持股占股份总数的比例（%）" indent="300" addr="T0R14C0S1_1"/>
      <m:item xlName="_GBC_0c24e444d5af4dd7ba256e62c4f8ffd1" concept="clcta-be:ChuXiHuiYiDeHuiFuBiaoJueQuanDeYouXianGuGuDongChiGuZhanGuFenZongShuDeBiLi" label="出席会议的恢复表决权的优先股股东持股占股份总数的比例" addr="T0R14C1S1_1" baseScale="0.01" formatStyle="Comma" keyCode="YIAN_SF_HUIFU_YOUXIANGUDONG" keyAction="7"/>
    </m:section>
    <m:section xlName="_GBC_f8fb974643f543c8864d0baee5193694" title="出席会议的优先股股东(不包括恢复表决权的优先股)及其所持股份..." isPatch="true" keyAction="6" keyCode="YIAN_SF_YOUXIANGUDONG">
      <m:placeholder xlName="_PLD_2423d6ea2289469daa63cb8e199ed107" wordText="1、出席会议的优先股股东和代理人人数" addr="T0R0C0S1_1"/>
      <m:item xlName="_GBC_f63835c1589f46b4b7deeec0f67d293a" concept="clcta-be:ChuXiHuiYiDeYouXianGuGuDongHeDaiLiRenRenShu" label="出席会议的优先股股东和代理人人数" addr="T0R0C1S1_1" formatStyle="Comma"/>
      <m:placeholder xlName="_PLD_a4804dbf28754d20a42eb480942f2ff7" wordText="2、出席会议的优先股股东所持有表决权的股份总数（股）" addr="T0R1C0S1_1"/>
      <m:item xlName="_GBC_0628e92dcc1e4fab920df7e76c374953" concept="clcta-be:ChuXiHuiYiDeYouXianGuGuDongSuoChiYouBiaoJueQuanDeGuFenZongShu" label="出席会议的优先股股东所持有表决权的股份总数" addr="T0R1C1S1_1" formatStyle="Comma"/>
      <m:placeholder xlName="_PLD_49ac573f631944fe8424c66fd5387cca" wordText="3、出席会议的优先股股东所持有优先股份数占公司发行该类优先股股份总数的比例（%）" addr="T0R2C0S1_1"/>
      <m:item xlName="_GBC_a3cb82b8183944a4ad86c9ada631df4d" concept="clcta-be:ChuXiHuiYiDeYouXianGuGuDongSuoChiYouYouXianGuFenShuZhanGongSiFaXingGaiLeiYouXianGuGuFenZongShuDeBiLi" label="出席会议的优先股股东所持有优先股份数占公司发行该类优先股股份总数的比例" addr="T0R2C1S1_1" baseScale="0.01" formatStyle="Comma"/>
    </m:section>
    <m:section xlName="_GBC_8522615919824f50ac62cd7003f870eb" title="表决方式是否符合《公司法》及《公司章程》的规定，大会主持情况...">
      <m:item xlName="_GBC_3b895b2c5c9940489ebe1c04d4728253" concept="clcta-be:DaHuiZhuChiQingKuangDeng" label="大会主持情况等"/>
    </m:section>
    <m:item xlName="_GBC_22698950a3964c0ab4b7c3f5ec132e31" concept="clcta-be:GongSiZaiRenDongShiRenShu" label="公司在任董事人数" formatStyle="Comma">
      <m:simpleRule dataType="Any" comparator="None" minOccurs="1"/>
    </m:item>
    <m:item xlName="_GBC_1acef50418014836af9328f6a88abdb1" concept="clcta-be:ChuXiHuiYiDongShiRenShu" label="出席会议董事人数" formatStyle="Comma">
      <m:simpleRule dataType="Any" comparator="None" minOccurs="1"/>
    </m:item>
    <m:item xlName="_GBC_f187d406922b482c8f9e9faf9bc26dbd" concept="clcta-be:GongSiZaiRenJianShiRenShu" label="公司在任监事人数" formatStyle="Comma">
      <m:simpleRule dataType="Any" comparator="None" minOccurs="1"/>
    </m:item>
    <m:item xlName="_GBC_1dfc203bc1764c6d8c34ce5e78347fc5" concept="clcta-be:ChuXiHuiYiJianShiRenShu" label="出席会议监事人数" formatStyle="Comma">
      <m:simpleRule dataType="Any" comparator="None" minOccurs="1"/>
    </m:item>
    <m:section xlName="_SEC_2c8592cd457f4543a71a4eb501d78454" title="" keyAction="6" keyCode="SF_FEILEIJI_YIAN"/>
    <m:section xlName="_SEC_fd138d262d644e50920ea2bdb258ac70" title="非累积投票议案" tupleConcept="clcta-be:FeiLeiJiTouPiaoYiAnBiaoJueQingKuang" repeatable="1" isPatch="true" helpText="注：以表格方式披露每项议案的表决情况，包括同意、反对和弃权的具体情况以及占出席股东大会有表决权股份总数的比例。" keyAction="6" keyCode="SF_FEILEIJI_YIAN">
      <m:item xlName="_GBC_16397d349277454a867ff0ffe4485ce9" concept="clcta-be:FeiLeiJiTouPiaoYiAnBiaoJueQingKuangYiAnMingCheng" label="非累积投票议案表决情况_议案名称"/>
      <m:item xlName="_GBC_65bbc96960ca45c3b88812b22f83d873" isNeedToFill="true" concept="clcta-be:FeiLeiJiTouPiaoYiAnBiaoJueQingKuangGaiYiAnBiaoJueShiFouTongGuo" label="非累积投票议案表决情况_该议案表决是否通过" selectOptions="4495e6b482404187a4d9e83eacbbafea" controlType="Combobox"/>
      <m:placeholder xlName="_PLD_26d51279eaba4b5b80959bbb9958e7fe" wordText="股东类型" addr="T0R0C0S2_1"/>
      <m:placeholder xlName="_PLD_e7b881988a3c4c4a8616dd489a233ab7" wordText="同意" addr="T0R0C1S1_2"/>
      <m:placeholder xlName="_PLD_a61edbeb4f584767809ea0521a10b417" wordText="反对" addr="T0R0C3S1_2"/>
      <m:placeholder xlName="_PLD_4fdb4d8ffd814ea3953d8297bf817dcb" wordText="弃权" addr="T0R0C5S1_2"/>
      <m:placeholder xlName="_PLD_f18f77e155d94d2d8a28bfcaf05f83a3" wordText="票数" addr="T0R1C1S1_1"/>
      <m:placeholder xlName="_PLD_67d3876b3952440a95004f559ee815be" wordText="比例（%）" addr="T0R1C2S1_1"/>
      <m:placeholder xlName="_PLD_6d8c5a0f3320411483e2b981dcdb3d3d" wordText="票数" addr="T0R1C3S1_1"/>
      <m:placeholder xlName="_PLD_d9f715da37284df9bee84f56560ce2d2" wordText="比例（%）" addr="T0R1C4S1_1"/>
      <m:placeholder xlName="_PLD_7bef01570e0e4071b94086e68a000bbc" wordText="票数" addr="T0R1C5S1_1"/>
      <m:placeholder xlName="_PLD_f2c9a6a03ea04ace8e46288279ed18c8" wordText="比例（%）" addr="T0R1C6S1_1"/>
      <m:placeholder xlName="_PLD_30aa643aaec4457b9ff8daf82682de9e" wordText="A股" addr="T0R2C0S1_1"/>
      <m:placeholder xlName="_GBC_6be17bec26f5478091fc40181efdcbdd" wordText="（含恢复表决权优先股）" keyCode="YIAN_SF_HUIFU_YOUXIANGUDONG" keyAction="6" addr="T0R2C0S1_1"/>
      <m:item xlName="_GBC_d13cb7c3b10e4b89bd272020d5dfc3c5" concept="clcta-be:FeiLeiJiTouPiaoYiAnBiaoJueQingKuangRenMinBiPuTongGuTongYiPiaoShu" label="非累积投票议案表决情况_A股同意票数" addr="T0R2C1S1_1" formatStyle="Comma" keyCode="SF_YOU_A" keyAction="7"/>
      <m:item xlName="_GBC_baa01c35de4c4da5999507b346370a05" concept="clcta-be:FeiLeiJiTouPiaoYiAnBiaoJueQingKuangRenMinBiPuTongGuTongYiBiLi" label="非累积投票议案表决情况_A股同意比例" addr="T0R2C2S1_1" baseScale="0.01" formatStyle="Comma"/>
      <m:item xlName="_GBC_aeddc7b9df07427a8287a3319656953b" concept="clcta-be:FeiLeiJiTouPiaoYiAnBiaoJueQingKuangRenMinBiPuTongGuFanDuiPiaoShu" label="非累积投票议案表决情况_A股反对票数" addr="T0R2C3S1_1" formatStyle="Comma"/>
      <m:item xlName="_GBC_2fbfff06037f464baa9501f7aaaeeca4" concept="clcta-be:FeiLeiJiTouPiaoYiAnBiaoJueQingKuangRenMinBiPuTongGuFanDuiBiLi" label="非累积投票议案表决情况_A股反对比例" addr="T0R2C4S1_1" baseScale="0.01" formatStyle="Comma"/>
      <m:item xlName="_GBC_311dad2ae32a4a41b5f70fe48cb445b5" concept="clcta-be:FeiLeiJiTouPiaoYiAnBiaoJueQingKuangRenMinBiPuTongGuQiQuanPiaoShu" label="非累积投票议案表决情况_A股弃权票数" addr="T0R2C5S1_1" formatStyle="Comma"/>
      <m:item xlName="_GBC_3723b88f133b472497fbb1e22ce723a0" concept="clcta-be:FeiLeiJiTouPiaoYiAnBiaoJueQingKuangRenMinBiPuTongGuQiQuanBiLi" label="非累积投票议案表决情况_A股弃权比例" addr="T0R2C6S1_1" baseScale="0.01" formatStyle="Comma"/>
      <m:placeholder xlName="_PLD_a38fec8fb5a94a238bfd5bd696a4e700" wordText="B股" addr="T0R3C0S1_1"/>
      <m:item xlName="_GBC_4cdc52074f7c4201b0732230a9d5cdd7" concept="clcta-be:FeiLeiJiTouPiaoYiAnBiaoJueQingKuangJingNeiShangShiWaiZiGuTongYiPiaoShu" label="非累积投票议案表决情况_B股同意票数" addr="T0R3C1S1_1" formatStyle="Comma" keyCode="SF_YOU_B" keyAction="7"/>
      <m:item xlName="_GBC_b1a901f4d6a043a7be23a16411f961a2" concept="clcta-be:FeiLeiJiTouPiaoYiAnBiaoJueQingKuangJingNeiShangShiWaiZiGuTongYiBiLi" label="非累积投票议案表决情况_B股同意比例" addr="T0R3C2S1_1" baseScale="0.01" formatStyle="Comma"/>
      <m:item xlName="_GBC_172d597149e342bc9ed01f7a6e4859b8" concept="clcta-be:FeiLeiJiTouPiaoYiAnBiaoJueQingKuangJingNeiShangShiWaiZiGuFanDuiPiaoShu" label="非累积投票议案表决情况_B股反对票数" addr="T0R3C3S1_1" formatStyle="Comma"/>
      <m:item xlName="_GBC_acc78a7fa45b4e8db854322cc2b7e58d" concept="clcta-be:FeiLeiJiTouPiaoYiAnBiaoJueQingKuangJingNeiShangShiWaiZiGuFanDuiBiLi" label="非累积投票议案表决情况_B股反对比例" addr="T0R3C4S1_1" baseScale="0.01" formatStyle="Comma"/>
      <m:item xlName="_GBC_eda29b69056b4240b5b37abb83de4824" concept="clcta-be:FeiLeiJiTouPiaoYiAnBiaoJueQingKuangJingNeiShangShiWaiZiGuQiQuanPiaoShu" label="非累积投票议案表决情况_B股弃权票数" addr="T0R3C5S1_1" formatStyle="Comma"/>
      <m:item xlName="_GBC_8c32fd3a92b94e819a09caedcadb00ec" concept="clcta-be:FeiLeiJiTouPiaoYiAnBiaoJueQingKuangJingNeiShangShiWaiZiGuQiQuanBiLi" label="非累积投票议案表决情况_B股弃权比例" addr="T0R3C6S1_1" baseScale="0.01" formatStyle="Comma"/>
      <m:placeholder xlName="_PLD_32e7c3b05f4748adb806fe501cf6cc16" wordText="H股" addr="T0R4C0S1_1"/>
      <m:item xlName="_GBC_2fcdc641df2f4a3493d9b11d2f2307f3" concept="clcta-be:FeiLeiJiTouPiaoYiAnBiaoJueQingKuangJingWaiShangShiWaiZiGuTongYiPiaoShu" label="非累积投票议案表决情况_H股同意票数" addr="T0R4C1S1_1" formatStyle="Comma" keyCode="SF_YOU_H" keyAction="7"/>
      <m:item xlName="_GBC_e280d12c1f1e450796e41e92c503742b" concept="clcta-be:FeiLeiJiTouPiaoYiAnBiaoJueQingKuangJingWaiShangShiWaiZiGuTongYiBiLi" label="非累积投票议案表决情况_H股同意比例" addr="T0R4C2S1_1" baseScale="0.01" formatStyle="Comma"/>
      <m:item xlName="_GBC_0b28c434ce00483d9fcff1cfa9c4245b" concept="clcta-be:FeiLeiJiTouPiaoYiAnBiaoJueQingKuangJingWaiShangShiWaiZiGuFanDuiPiaoShu" label="非累积投票议案表决情况_H股反对票数" addr="T0R4C3S1_1" formatStyle="Comma"/>
      <m:item xlName="_GBC_8b1264b7ed9442dbb6ea0e24dce7254c" concept="clcta-be:FeiLeiJiTouPiaoYiAnBiaoJueQingKuangJingWaiShangShiWaiZiGuFanDuiBiLi" label="非累积投票议案表决情况_H股反对比例" addr="T0R4C4S1_1" baseScale="0.01" formatStyle="Comma"/>
      <m:item xlName="_GBC_5f45e2f25218467cbecd1889565847da" concept="clcta-be:FeiLeiJiTouPiaoYiAnBiaoJueQingKuangJingWaiShangShiWaiZiGuQiQuanPiaoShu" label="非累积投票议案表决情况_H股弃权票数" addr="T0R4C5S1_1" formatStyle="Comma"/>
      <m:item xlName="_GBC_2b65125a94bd437db30fc93abf097c6c" concept="clcta-be:FeiLeiJiTouPiaoYiAnBiaoJueQingKuangJingWaiShangShiWaiZiGuQiQuanBiLi" label="非累积投票议案表决情况_H股弃权比例" addr="T0R4C6S1_1" baseScale="0.01" formatStyle="Comma"/>
      <m:placeholder xlName="_PLD_a65dfd2973f94fb799f97ee07b657896" wordText="普通股合计：" addr="T0R5C0S1_1"/>
      <m:item xlName="_GBC_040e2c03527143b38b3e2a4351397acf" concept="clcta-be:FeiLeiJiTouPiaoYiAnBiaoJueQingKuangChuYouXianGuWaiDeQiTaGuFenXiaoJiTongYiPiaoShu" label="非累积投票议案表决情况_除优先股外的其他股份小计同意票数" addr="T0R5C1S1_1" formatStyle="Comma" keyCode="SF_JING_A" keyAction="2"/>
      <m:item xlName="_GBC_1e37e74a476948e8829a99acbb83122e" concept="clcta-be:FeiLeiJiTouPiaoYiAnBiaoJueQingKuangChuYouXianGuWaiDeQiTaGuFenXiaoJiTongYiBiLi" label="非累积投票议案表决情况_除优先股外的其他股份小计同意比例" addr="T0R5C2S1_1" baseScale="0.01" formatStyle="Comma"/>
      <m:item xlName="_GBC_7dc8df05f05c489988107f3c3b268324" concept="clcta-be:FeiLeiJiTouPiaoYiAnBiaoJueQingKuangChuYouXianGuWaiDeQiTaGuFenXiaoJiFanDuiPiaoShu" label="非累积投票议案表决情况_除优先股外的其他股份小计反对票数" addr="T0R5C3S1_1" formatStyle="Comma"/>
      <m:item xlName="_GBC_4163dd37a2e34d40aa914b4a6912ab58" concept="clcta-be:FeiLeiJiTouPiaoYiAnBiaoJueQingKuangChuYouXianGuWaiDeQiTaGuFenXiaoJiFanDuiBiLi" label="非累积投票议案表决情况_除优先股外的其他股份小计反对比例" addr="T0R5C4S1_1" baseScale="0.01" formatStyle="Comma"/>
      <m:item xlName="_GBC_4fc802fc2eb64b0d922e60109ed550dd" concept="clcta-be:FeiLeiJiTouPiaoYiAnBiaoJueQingKuangChuYouXianGuWaiDeQiTaGuFenXiaoJiQiQuanPiaoShu" label="非累积投票议案表决情况_除优先股外的其他股份小计弃权票数" addr="T0R5C5S1_1" formatStyle="Comma"/>
      <m:item xlName="_GBC_78fe092302bc40caaf0ef7fd4111a7ba" concept="clcta-be:FeiLeiJiTouPiaoYiAnBiaoJueQingKuangChuYouXianGuWaiDeQiTaGuFenXiaoJiQiQuanBiLi" label="非累积投票议案表决情况_除优先股外的其他股份小计弃权比例" addr="T0R5C6S1_1" baseScale="0.01" formatStyle="Comma"/>
      <m:placeholder xlName="_PLD_7b12f94e18044593bf766850ba6cc393" wordText="优先股" addr="T0R6C0S1_1"/>
      <m:item xlName="_GBC_90a357ac6d5c450194dfa131cafcf255" concept="clcta-be:FeiLeiJiTouPiaoYiAnBiaoJueQingKuangYouXianGuTongYiPiaoShu" label="非累积投票议案表决情况_优先股同意票数" addr="T0R6C1S1_1" formatStyle="Comma" keyCode="YIAN_SF_YOUXIANGUDONG" keyAction="7"/>
      <m:item xlName="_GBC_9188c99fdfbe4e298e4b3e0b3556e195" concept="clcta-be:FeiLeiJiTouPiaoYiAnBiaoJueQingKuangYouXianGuTongYiBiLi" label="非累积投票议案表决情况_优先股同意比例" addr="T0R6C2S1_1" baseScale="0.01" formatStyle="Comma"/>
      <m:item xlName="_GBC_903bef26d2a2411eaa52af5428cd14c1" concept="clcta-be:FeiLeiJiTouPiaoYiAnBiaoJueQingKuangYouXianGuFanDuiPiaoShu" label="非累积投票议案表决情况_优先股反对票数" addr="T0R6C3S1_1" formatStyle="Comma"/>
      <m:item xlName="_GBC_7a3fb956875b47c08dd99d16b03fa5bf" concept="clcta-be:FeiLeiJiTouPiaoYiAnBiaoJueQingKuangYouXianGuFanDuiBiLi" label="非累积投票议案表决情况_优先股反对比例" addr="T0R6C4S1_1" baseScale="0.01" formatStyle="Comma"/>
      <m:item xlName="_GBC_7d3d38dc78fa4bc89c0338a229a37449" concept="clcta-be:FeiLeiJiTouPiaoYiAnBiaoJueQingKuangYouXianGuQiQuanPiaoShu" label="非累积投票议案表决情况_优先股弃权票数" addr="T0R6C5S1_1" formatStyle="Comma"/>
      <m:item xlName="_GBC_13b17b58c0404a10bdb92b9386197216" concept="clcta-be:FeiLeiJiTouPiaoYiAnBiaoJueQingKuangYouXianGuQiQuanBiLi" label="非累积投票议案表决情况_优先股弃权比例" addr="T0R6C6S1_1" baseScale="0.01" formatStyle="Comma"/>
    </m:section>
    <m:section xlName="_GBC_4c98cdfcdd1f42d3b3033e21b81eec21" title="累积投票议案表决情况关于增补董事的议案议案序号议案名称获..." isPatch="true" keyAction="6" keyCode="SF_LEIJI_YIAN">
      <m:placeholder xlName="_PLD_74a8e89e48744709ab6540a3c1260b32" wordText="议案序号" addr="T0R0C0S1_1"/>
      <m:placeholder xlName="_PLD_e47365131e1241f9a4f011f86b3bd583" wordText="议案名称" addr="T0R0C1S1_1"/>
      <m:placeholder xlName="_PLD_446fe1f66d1043efb5293ab5a4ec6362" wordText="得票数" addr="T0R0C2S1_1"/>
      <m:placeholder xlName="_PLD_cf7b0e1c6d4044acbf60f100645184ba" wordText="得票数占出席会议有效表决权的比例（%）" addr="T0R0C3S1_1"/>
      <m:placeholder xlName="_PLD_736500ceb3a64a2b84cf90365e0cf7ca" wordText="是否当选" addr="T0R0C4S1_1"/>
      <m:tuple xlName="_GBC_b1841d0fb42a4bdcb02d9857b9139b0d" concept="clcta-be:ZengBuDongShiYiAnBiaoJueQingKuang" label="增补董事议案表决情况" default_row="2" addr="T0R1C">
        <m:item xlName="_GBC_2390deae8d6f43cfbacd078759123f89" wordText="　" concept="clcta-be:ZengBuDongShiYiAnBiaoJueQingKuangYiAnXuHao" label="增补董事议案表决情况_议案序号" addr="T0R1C0S1_1" formatStyle="Comma"/>
        <m:item xlName="_GBC_3f4402c631cb47fba1c2fc32cf99690d" concept="clcta-be:ZengBuDongShiYiAnBiaoJueQingKuangYiAnMingCheng" label="增补董事议案表决情况_议案名称" addr="T0R1C1S1_1" controlType="CellInput"/>
        <m:item xlName="_GBC_51832288f1c74a97afbf2ef1dff41a34" concept="clcta-be:ZengBuDongShiYiAnBiaoJueQingKuangHuoXuanPiaoShu" label="增补董事议案表决情况_获选票数" addr="T0R1C2S1_1" formatStyle="Comma"/>
        <m:item xlName="_GBC_64cc73b25a024f199954f1c2ecccb403" concept="clcta-be:ZengBuDongShiYiAnBiaoJueQingKuangTongGuoLv" label="增补董事议案表决情况_通过率" addr="T0R1C3S1_1" baseScale="0.01" formatStyle="Comma"/>
        <m:item xlName="_GBC_8001b0f8e0a947bf802176b2d1c73613" concept="clcta-be:ZengBuDongShiYiAnBiaoJueQingKuangShiFouDangXuan" label="增补董事议案表决情况_是否当选" selectOptions="_buildInYesNo" addr="T0R1C4S1_1" controlType="Combobox"/>
      </m:tuple>
      <m:placeholder xlName="_PLD_71eacdc611d448188ceb96e19feb2ba3" wordText="议案序号" addr="T1R0C0S1_1"/>
      <m:placeholder xlName="_PLD_4766e5a963ab499da7eeddfcb58f85b7" wordText="议案名称" addr="T1R0C1S1_1"/>
      <m:placeholder xlName="_PLD_8873196413f94ed88b456c0edcd57c05" wordText="得票数" addr="T1R0C2S1_1"/>
      <m:placeholder xlName="_PLD_662ec965098d4cd395da6dc360cdfed1" wordText="得票数占出席会议有效表决权的比例（%）" addr="T1R0C3S1_1"/>
      <m:placeholder xlName="_PLD_115748d6decb49afae7e438c4c133b0d" wordText="是否当选" addr="T1R0C4S1_1"/>
      <m:tuple xlName="_GBC_112695a80799413f8903fc019bbe4589" concept="clcta-be:ZengBuDuLiDongShiYiAnBiaoJueQingKuang" label="增补独立董事议案表决情况" default_row="2" addr="T1R1C">
        <m:item xlName="_GBC_d773c1ff42d242d0a02dbd70bfb8ec1b" wordText="　" concept="clcta-be:ZengBuDuLiDongShiYiAnBiaoJueQingKuangYiAnXuHao" label="增补独立董事议案表决情况_议案序号" addr="T1R1C0S1_1" formatStyle="Comma"/>
        <m:item xlName="_GBC_09819062f7de44ed8dbb76ec594513d5" concept="clcta-be:ZengBuDuLiDongShiYiAnBiaoJueQingKuangYiAnMingCheng" label="增补独立董事议案表决情况_议案名称" addr="T1R1C1S1_1" controlType="CellInput"/>
        <m:item xlName="_GBC_186d395fc2d54217bd87f25f79be8ce9" concept="clcta-be:ZengBuDuLiDongShiYiAnBiaoJueQingKuangHuoXuanPiaoShu" label="增补独立董事议案表决情况_获选票数" addr="T1R1C2S1_1" formatStyle="Comma"/>
        <m:item xlName="_GBC_aabe1ae231f44524b900be96a89bad25" concept="clcta-be:ZengBuDuLiDongShiYiAnBiaoJueQingKuangTongGuoLv" label="增补独立董事议案表决情况_通过率" addr="T1R1C3S1_1" baseScale="0.01" formatStyle="Comma"/>
        <m:item xlName="_GBC_3777053a82c241488ef1df05a2a1c214" concept="clcta-be:ZengBuDuLiDongShiYiAnBiaoJueQingKuangShiFouDangXuan" label="增补独立董事议案表决情况_是否当选" selectOptions="_buildInYesNo" addr="T1R1C4S1_1" controlType="Combobox"/>
      </m:tuple>
      <m:placeholder xlName="_PLD_95bded03c5ac4d13a4ab06cf9d39b3a3" wordText="议案序号" addr="T2R0C0S1_1"/>
      <m:placeholder xlName="_PLD_fcd70069d5ed4e76bc3aa96bbc6fb142" wordText="议案名称" addr="T2R0C1S1_1"/>
      <m:placeholder xlName="_PLD_1f2691fd3f8a431e9d1979ea987c919c" wordText="得票数" addr="T2R0C2S1_1"/>
      <m:placeholder xlName="_PLD_ee912d0f32b34949a68fc5d4de584779" wordText="得票数占出席会议有效表决权的比例（%）" addr="T2R0C3S1_1"/>
      <m:placeholder xlName="_PLD_33805fd0d2d040ec84de74031728db05" wordText="是否当选" addr="T2R0C4S1_1"/>
      <m:tuple xlName="_GBC_7b2527029d234d69bd6a16ef46b5e07d" concept="clcta-be:ZengBuJianShiYiAnBiaoJueQingKuang" label="增补监事议案表决情况" default_row="2" addr="T2R1C">
        <m:item xlName="_GBC_b35a2980e7b84e778336ae3b79e08fb5" wordText="　" concept="clcta-be:ZengBuJianShiYiAnBiaoJueQingKuangYiAnXuHao" label="增补监事议案表决情况_议案序号" addr="T2R1C0S1_1" formatStyle="Comma"/>
        <m:item xlName="_GBC_4386003cd61740fd81eff19906ff65b8" concept="clcta-be:ZengBuJianShiYiAnBiaoJueQingKuangYiAnMingCheng" label="增补监事议案表决情况_议案名称" addr="T2R1C1S1_1" controlType="CellInput"/>
        <m:item xlName="_GBC_05bc1e36007541ac91d4e17221189e1c" concept="clcta-be:ZengBuJianShiYiAnBiaoJueQingKuangHuoXuanPiaoShu" label="增补监事议案表决情况_获选票数" addr="T2R1C2S1_1" formatStyle="Comma"/>
        <m:item xlName="_GBC_3151ef974e444702bae31101bdf06bcb" concept="clcta-be:ZengBuJianShiYiAnBiaoJueQingKuangTongGuoLv" label="增补监事议案表决情况_通过率" addr="T2R1C3S1_1" baseScale="0.01" formatStyle="Comma"/>
        <m:item xlName="_GBC_5ef35e05344944b5a460724c2d736ae7" concept="clcta-be:ZengBuJianShiYiAnBiaoJueQingKuangShiFouDangXuan" label="增补监事议案表决情况_是否当选" selectOptions="_buildInYesNo" addr="T2R1C4S1_1" controlType="Combobox"/>
      </m:tuple>
    </m:section>
    <m:section xlName="_GBC_21645f18782f463aa202791fc4de3fd0" title="现金分红分段表决情况 同意反对弃权  票数比例票数比..." isPatch="true" keyAction="6" keyCode="SF_XJFH_FENDUAN_BJQK">
      <m:placeholder xlName="_PLD_9d7d92ba3e8c40dfa7d9b76bc9fc057c" wordText="同意" addr="T0R0C1S1_2"/>
      <m:placeholder xlName="_PLD_6a8f6a4c3ba74db5b991a1cb523ebf92" wordText="反对" addr="T0R0C3S1_2"/>
      <m:placeholder xlName="_PLD_19138f9c8d9d4c85a9a8e77c2d1a2808" wordText="弃权" addr="T0R0C5S1_2"/>
      <m:placeholder xlName="_PLD_7777d17dfe2d4b21a2e21c99243d094e" wordText="票数" addr="T0R1C1S1_1"/>
      <m:placeholder xlName="_PLD_14b1f2bbf1b64aed80ee028d4a70b656" wordText="比例（%）" addr="T0R1C2S1_1"/>
      <m:placeholder xlName="_PLD_01f9981494a345d8b5ee942e59972952" wordText="票数" addr="T0R1C3S1_1"/>
      <m:placeholder xlName="_PLD_56674e39e8d14705b039b2a058758fc7" wordText="比例（%）" addr="T0R1C4S1_1"/>
      <m:placeholder xlName="_PLD_fcd4f275f9914142a4967f1d4a7671c9" wordText="票数" addr="T0R1C5S1_1"/>
      <m:placeholder xlName="_PLD_4377c860d9444581b84461cc7262f05f" wordText="比例（%）" addr="T0R1C6S1_1"/>
      <m:placeholder xlName="_PLD_23794fee88934d1f99dc778516a7c399" wordText="持股5%以上普通股股东" addr="T0R2C0S1_1"/>
      <m:item xlName="_GBC_e527fde620934730b73c5692b0607ebe" concept="clcta-be:XianJinFenHongFenDuanBiaoJueChiGuBaiFenZhiWuYiShangPuTongGuGuDongTongYiPiaoShu" label="现金分红分段表决持股5%以上普通股股东同意票数" addr="T0R2C1S1_1" formatStyle="Comma"/>
      <m:item xlName="_GBC_8da04d512b064d83a37d8423c83e2d54" concept="clcta-be:XianJinFenHongFenDuanBiaoJueChiGuBaiFenZhiWuYiShangPuTongGuGuDongTongYiBiLi" label="现金分红分段表决持股5%以上普通股股东同意比例" addr="T0R2C2S1_1" baseScale="0.01" formatStyle="Comma"/>
      <m:item xlName="_GBC_7f3d8559216c48e79ce48fe880c458f7" concept="clcta-be:XianJinFenHongFenDuanBiaoJueChiGuBaiFenZhiWuYiShangPuTongGuGuDongFanDuiPiaoShu" label="现金分红分段表决持股5%以上普通股股东反对票数" addr="T0R2C3S1_1" formatStyle="Comma"/>
      <m:item xlName="_GBC_f81c2019e67040db88514c0cf1d389ba" concept="clcta-be:XianJinFenHongFenDuanBiaoJueChiGuBaiFenZhiWuYiShangPuTongGuGuDongFanDuiBiLi" label="现金分红分段表决持股5%以上普通股股东反对比例" addr="T0R2C4S1_1" formatStyle="Comma"/>
      <m:item xlName="_GBC_8ab3c8a1dee741f3bf56f4edf44f1a75" concept="clcta-be:XianJinFenHongFenDuanBiaoJueChiGuBaiFenZhiWuYiShangPuTongGuGuDongQiQuanPiaoShu" label="现金分红分段表决持股5%以上普通股股东弃权票数" addr="T0R2C5S1_1" formatStyle="Comma"/>
      <m:item xlName="_GBC_8abbb577720f4db488219f981aafc048" concept="clcta-be:XianJinFenHongFenDuanBiaoJueChiGuBaiFenZhiWuYiShangPuTongGuGuDongQiQuanBiLi" label="现金分红分段表决持股5%以上普通股股东弃权比例" addr="T0R2C6S1_1" baseScale="0.01" formatStyle="Comma"/>
      <m:placeholder xlName="_PLD_e129ef8a5bef44a080cd276f95549739" wordText="持股1%-5%普通股股东" addr="T0R3C0S1_1"/>
      <m:item xlName="_GBC_cc79736c62c54699929add0137c348f4" concept="clcta-be:XianJinFenHongFenDuanBiaoJueChiGuBaiFenZhiYiZhiBaiFenZhiWuPuTongGuGuDongTongYiPiaoShu" label="现金分红分段表决持股1%-5%普通股股东同意票数" addr="T0R3C1S1_1" formatStyle="Comma"/>
      <m:item xlName="_GBC_ead2ae56a1c140898886f3bc0c5f4269" concept="clcta-be:XianJinFenHongFenDuanBiaoJueChiGuBaiFenZhiYiZhiBaiFenZhiWuPuTongGuGuDongTongYiBiLi" label="现金分红分段表决持股1%-5%普通股股东同意比例" addr="T0R3C2S1_1" baseScale="0.01" formatStyle="Comma"/>
      <m:item xlName="_GBC_560b4c13367945feb0c5a7fbc4df5143" concept="clcta-be:XianJinFenHongFenDuanBiaoJueChiGuBaiFenZhiYiZhiBaiFenZhiWuPuTongGuGuDongFanDuiPiaoShu" label="现金分红分段表决持股1%-5%普通股股东反对票数" addr="T0R3C3S1_1" formatStyle="Comma"/>
      <m:item xlName="_GBC_7b9df0415d524002923644edb0ec3684" concept="clcta-be:XianJinFenHongFenDuanBiaoJueChiGuBaiFenZhiYiZhiBaiFenZhiWuPuTongGuGuDongFanDuiBiLi" label="现金分红分段表决持股1%-5%普通股股东反对比例" addr="T0R3C4S1_1" baseScale="0.01" formatStyle="Comma"/>
      <m:item xlName="_GBC_2cbab11d30564bbb880b7ef23c178cce" concept="clcta-be:XianJinFenHongFenDuanBiaoJueChiGuBaiFenZhiYiZhiBaiFenZhiWuPuTongGuGuDongQiQuanPiaoShu" label="现金分红分段表决持股1%-5%普通股股东弃权票数" addr="T0R3C5S1_1" formatStyle="Comma"/>
      <m:item xlName="_GBC_e07d7a835f104136a81e509ede374ec6" concept="clcta-be:XianJinFenHongFenDuanBiaoJueChiGuBaiFenZhiYiZhiBaiFenZhiWuPuTongGuGuDongQiQuanBiLi" label="现金分红分段表决持股1%-5%普通股股东弃权比例" addr="T0R3C6S1_1" baseScale="0.01" formatStyle="Comma"/>
      <m:placeholder xlName="_PLD_e3a0284474eb4187b2e6c46b4b006aa2" wordText="持股1%以下普通股股东" addr="T0R4C0S1_1"/>
      <m:item xlName="_GBC_e05480f4d3684d58a4fd3ec1323992b1" concept="clcta-be:XianJinFenHongFenDuanBiaoJueChiGuBaiFenZhiYiYiXiaPuTongGuGuDongTongYiPiaoShu" label="现金分红分段表决持股1%以下普通股股东同意票数" addr="T0R4C1S1_1" formatStyle="Comma"/>
      <m:item xlName="_GBC_b3a0c44b942f4b3fafcf95aff191f50a" concept="clcta-be:XianJinFenHongFenDuanBiaoJueChiGuBaiFenZhiYiYiXiaPuTongGuGuDongTongYiBiLi" label="现金分红分段表决持股1%以下普通股股东同意比例" addr="T0R4C2S1_1" baseScale="0.01" formatStyle="Comma"/>
      <m:item xlName="_GBC_63a29dbe01ec4420b74772f336f33f75" concept="clcta-be:XianJinFenHongFenDuanBiaoJueChiGuBaiFenZhiYiYiXiaPuTongGuGuDongFanDuiPiaoShu" label="现金分红分段表决持股1%以下普通股股东反对票数" addr="T0R4C3S1_1" formatStyle="Comma"/>
      <m:item xlName="_GBC_284a6eb453b74fafa22694be422dc174" concept="clcta-be:XianJinFenHongFenDuanBiaoJueChiGuBaiFenZhiYiYiXiaPuTongGuGuDongFanDuiBiLi" label="现金分红分段表决持股1%以下普通股股东反对比例" addr="T0R4C4S1_1" baseScale="0.01" formatStyle="Comma"/>
      <m:item xlName="_GBC_fa4f3c6c6f7b46fcbd256e8d09c217e9" concept="clcta-be:XianJinFenHongFenDuanBiaoJueChiGuBaiFenZhiYiYiXiaPuTongGuGuDongQiQuanPiaoShu" label="现金分红分段表决持股1%以下普通股股东弃权票数" addr="T0R4C5S1_1" formatStyle="Comma"/>
      <m:item xlName="_GBC_f0ca1becab364648ae2e92ec95cfc4d4" concept="clcta-be:XianJinFenHongFenDuanBiaoJueChiGuBaiFenZhiYiYiXiaPuTongGuGuDongQiQuanBiLi" label="现金分红分段表决持股1%以下普通股股东弃权比例" addr="T0R4C6S1_1" baseScale="0.01" formatStyle="Comma"/>
      <m:placeholder xlName="_PLD_d99d887309844730b856a292e86fddc4" wordText="其中:市值50万以下普通股股东" indent="250" addr="T0R5C0S1_1"/>
      <m:item xlName="_GBC_b5648b65cabe407aaf4d8936546de5f1" concept="clcta-be:XianJinFenHongFenDuanBiaoJueChiGuShiZhiWuShiWanYiXiaPuTongGuGuDongTongYiPiaoShu" label="现金分红分段表决持股市值50万以下普通股股东同意票数" addr="T0R5C1S1_1" formatStyle="Comma"/>
      <m:item xlName="_GBC_27bd811540d442848f13cff11e754df3" concept="clcta-be:XianJinFenHongFenDuanBiaoJueChiGuShiZhiWuShiWanYiXiaPuTongGuGuDongTongYiBiLi" label="现金分红分段表决持股市值50万以下普通股股东同意比例" addr="T0R5C2S1_1" baseScale="0.01" formatStyle="Comma"/>
      <m:item xlName="_GBC_cb71fb7d213c4ac9897f406414983fdf" concept="clcta-be:XianJinFenHongFenDuanBiaoJueChiGuShiZhiWuShiWanYiXiaPuTongGuGuDongFanDuiPiaoShu" label="现金分红分段表决持股市值50万以下普通股股东反对票数" addr="T0R5C3S1_1" formatStyle="Comma"/>
      <m:item xlName="_GBC_a4f9ee90a3364465b773ee3be553a460" concept="clcta-be:XianJinFenHongFenDuanBiaoJueChiGuShiZhiWuShiWanYiXiaPuTongGuGuDongFanDuiBiLi" label="现金分红分段表决持股市值50万以下普通股股东反对比例" addr="T0R5C4S1_1" baseScale="0.01" formatStyle="Comma"/>
      <m:item xlName="_GBC_bbd5370cf8534cacb5c2ab17567826b5" concept="clcta-be:XianJinFenHongFenDuanBiaoJueChiGuShiZhiWuShiWanYiXiaPuTongGuGuDongQiQuanPiaoShu" label="现金分红分段表决持股市值50万以下普通股股东弃权票数" addr="T0R5C5S1_1" formatStyle="Comma"/>
      <m:item xlName="_GBC_9457dc78ca6f4ccd94e9b61bc7302919" concept="clcta-be:XianJinFenHongFenDuanBiaoJueChiGuShiZhiWuShiWanYiXiaPuTongGuGuDongQiQuanBiLi" label="现金分红分段表决持股市值50万以下普通股股东弃权比例" addr="T0R5C6S1_1" baseScale="0.01" formatStyle="Comma"/>
      <m:placeholder xlName="_PLD_3273d81c0b924debbd4ccb6105539585" wordText="市值50万以上普通股股东" addr="T0R6C0S1_1"/>
      <m:item xlName="_GBC_e267c909590a48b496065c33f82a282d" concept="clcta-be:XianJinFenHongFenDuanBiaoJueChiGuShiZhiWuShiWanYiShangPuTongGuGuDongTongYiPiaoShu" label="现金分红分段表决持股市值50万以上普通股股东同意票数" addr="T0R6C1S1_1" formatStyle="Comma"/>
      <m:item xlName="_GBC_5b56a01c192a4e399f2cf098b251643b" concept="clcta-be:XianJinFenHongFenDuanBiaoJueChiGuShiZhiWuShiWanYiShangPuTongGuGuDongTongYiBiLi" label="现金分红分段表决持股市值50万以上普通股股东同意比例" addr="T0R6C2S1_1" baseScale="0.01" formatStyle="Comma"/>
      <m:item xlName="_GBC_9fd9061e5627486d9692e0b06543bec1" concept="clcta-be:XianJinFenHongFenDuanBiaoJueChiGuShiZhiWuShiWanYiShangPuTongGuGuDongFanDuiPiaoShu" label="现金分红分段表决持股市值50万以上普通股股东反对票数" addr="T0R6C3S1_1" formatStyle="Comma"/>
      <m:item xlName="_GBC_76f59466f37a4e65861b774c1b71c5bb" concept="clcta-be:XianJinFenHongFenDuanBiaoJueChiGuShiZhiWuShiWanYiShangPuTongGuGuDongFanDuiBiLi" label="现金分红分段表决持股市值50万以上普通股股东反对比例" addr="T0R6C4S1_1" baseScale="0.01" formatStyle="Comma"/>
      <m:item xlName="_GBC_0170a5cff112424099a79c9187976d19" concept="clcta-be:XianJinFenHongFenDuanBiaoJueChiGuShiZhiWuShiWanYiShangPuTongGuGuDongQiQuanPiaoShu" label="现金分红分段表决持股市值50万以上普通股股东弃权票数" addr="T0R6C5S1_1" formatStyle="Comma"/>
      <m:item xlName="_GBC_de4f2d427d264550a4898f2d94be6ce7" concept="clcta-be:XianJinFenHongFenDuanBiaoJueChiGuShiZhiWuShiWanYiShangPuTongGuGuDongQiQuanBiLi" label="现金分红分段表决持股市值50万以上普通股股东弃权比例" addr="T0R6C6S1_1" baseScale="0.01" formatStyle="Comma"/>
    </m:section>
    <m:section xlName="_GBC_2b272c0d12b841adb25c35f143744948" title="5%以下股东的表决情况议案序号议案名称同意反对弃权  ..." isPatch="true" keyAction="6" keyCode="SF_ZHONGXIAO_TZ_DANDUJIPIAO">
      <m:placeholder xlName="_PLD_85e331fb35b94b069c51e9596dc8cf99" wordText="议案序号" addr="T0R0C0S2_1"/>
      <m:placeholder xlName="_PLD_36163af1201d45bca4fb531b6d710bd5" wordText="议案名称" addr="T0R0C1S2_1"/>
      <m:placeholder xlName="_PLD_d147c4262e1f450a9eac870acd39ac64" wordText="同意" addr="T0R0C2S1_2"/>
      <m:placeholder xlName="_PLD_39de351aad03459a879b57247cd3ac0b" wordText="反对" addr="T0R0C4S1_2"/>
      <m:placeholder xlName="_PLD_fb75e31d23944597b356533e896bf25a" wordText="弃权" addr="T0R0C6S1_2"/>
      <m:placeholder xlName="_PLD_88d5d4eeccd34fe6835de33242d02c56" wordText="票数" addr="T0R1C2S1_1"/>
      <m:placeholder xlName="_PLD_4478f0c38a554f7ab011c27137c127a1" wordText="比例（%）" addr="T0R1C3S1_1"/>
      <m:placeholder xlName="_PLD_b5fe5f3bb8b9435590ab7cb4d2193a8f" wordText="票数" addr="T0R1C4S1_1"/>
      <m:placeholder xlName="_PLD_2b0debe658f74752ba20e5d31a6e1b55" wordText="比例（%）" addr="T0R1C5S1_1"/>
      <m:placeholder xlName="_PLD_f788a12eda084f18ab182d7d3d1324c4" wordText="票数" addr="T0R1C6S1_1"/>
      <m:placeholder xlName="_PLD_6495821e696e4774b407fb24d43a7071" wordText="比例（%）" addr="T0R1C7S1_1"/>
      <m:tuple xlName="_GBC_ff2a68bc4ae1452fa1f8ccc6beb2c08f" concept="clcta-be:BaiFenZhiWuYiXiaGuDongDeBiaoJueQingKuang" label="5%以下股东的表决情况" default_row="2" addr="T0R2C">
        <m:item xlName="_GBC_003c0e2a3826430091463bd073774853" wordText="　" concept="clcta-be:BaiFenZhiWuYiXiaGuDongDeBiaoJueQingKuangYiAnXuHao" label="5%以下股东的表决情况_议案序号" addr="T0R2C0S1_1" formatStyle="Comma"/>
        <m:item xlName="_GBC_120f4cbdd0e24a8abf52609f00b310eb" concept="clcta-be:BaiFenZhiWuYiXiaGuDongDeBiaoJueQingKuangYiAnMingCheng" label="5%以下股东的表决情况_议案名称" addr="T0R2C1S1_1" controlType="CellInput"/>
        <m:item xlName="_GBC_8e6286abe9984117ab278ef08e91288b" concept="clcta-be:BaiFenZhiWuYiXiaGuDongDeBiaoJueQingKuangTongYiPiaoShu" label="5%以下股东的表决情况_同意票数" addr="T0R2C2S1_1" formatStyle="Comma"/>
        <m:item xlName="_GBC_3fcebd7488784e99b72caeb430023bbd" concept="clcta-be:BaiFenZhiWuYiXiaGuDongDeBiaoJueQingKuangTongYiBiLi" label="5%以下股东的表决情况_同意比例" addr="T0R2C3S1_1" baseScale="0.01" formatStyle="Comma"/>
        <m:item xlName="_GBC_a6adf5852dc1415eb83afa4dd02e7dc3" concept="clcta-be:BaiFenZhiWuYiXiaGuDongDeBiaoJueQingKuangFanDuiPiaoShu" label="5%以下股东的表决情况_反对票数" addr="T0R2C4S1_1" formatStyle="Comma"/>
        <m:item xlName="_GBC_6081e1c76d3140b3b861614f2c136ab4" concept="clcta-be:BaiFenZhiWuYiXiaGuDongDeBiaoJueQingKuangFanDuiBiLi" label="5%以下股东的表决情况_反对比例" addr="T0R2C5S1_1" baseScale="0.01" formatStyle="Comma"/>
        <m:item xlName="_GBC_255dc4ec80534d56b5adcf7034819a58" concept="clcta-be:BaiFenZhiWuYiXiaGuDongDeBiaoJueQingKuangQiQuanPiaoShu" label="5%以下股东的表决情况_弃权票数" addr="T0R2C6S1_1" formatStyle="Comma"/>
        <m:item xlName="_GBC_37be4574b88a45d597ee7cd40a850dec" concept="clcta-be:BaiFenZhiWuYiXiaGuDongDeBiaoJueQingKuangQiQuanBiLi" label="5%以下股东的表决情况_弃权比例" addr="T0R2C7S1_1" baseScale="0.01" formatStyle="Comma"/>
      </m:tuple>
    </m:section>
    <m:section xlName="_GBC_79dcebfcab52481588760e8aa1f7b4f3" title="关于议案表决的情况说明单击此处输入文字。" helpText="1.涉及逐项表决的议案，应当披露每个子议案逐项表决的结果。\r\n2.涉及以特别决议通过的议案，应当说明该项议案是否获得有效表决权股份总数的2/3以上通过。\r\n3.未完成股改公司，如涉及分类表决的议案，应当说明社会公众股东对该议案的表决情况和表决结果。\r\n4.涉及关联交易的，应当说明关联股东名称、存在的关联关系、所持表决权股份数量及其回避表决情况。\r\n5、涉及股东公开征集的，应披露以下信息：\r\n（一）征集获得授权的股东人数、合计持股数量及持股比例； \r\n（二）征集人是否按照已披露的表决意见和股东授权委托书中的指示内容代为行使股东权利； \r\n（三）征集事项相关提案的表决结果； \r\n（四）其他应当说明的事项。">
      <m:item xlName="_GBC_c9afd39d871348149d815370c76a9b10" concept="clcta-be:YiAnBiaoJueQingKuangShuoMing" label="议案表决情况说明"/>
    </m:section>
    <m:item xlName="_GBC_b83ac93717314e6a87c87ea2f316bb9b" concept="clcta-be:GuDongDaHuiJianZhengDeLvShiShiWuSuo" label="股东大会鉴证的律师事务所"/>
    <m:item xlName="_GBC_67bb7780e59242fba21c792cd18b2044" concept="clcta-be:GuDongDaHuiJianZhengDeLvShi" label="股东大会鉴证的律师"/>
    <m:section xlName="_GBC_d0c7b16910d244b89157dac74317ac6e" title="律师鉴证结论意见：" helpText="注：若股东大会出现否决议案的，应在指定媒体披露法律意见书全文。">
      <m:item xlName="_GBC_a6c9ec719fdd45488b8f21800194f0f3" concept="clcta-be:LvShiJianZhengJieLunYiJian" label="律师鉴证结论意见"/>
    </m:section>
    <m:item xlName="_GBC_84591e4ece954f43bab6874e8b6dcf0f" concept="clcta-gie:GongSiFaDingZhongWenMingCheng" label="公司法定中文名称" binding="true">
      <m:simpleRule dataType="Any" comparator="None" minOccurs="1"/>
    </m:item>
    <m:item xlName="_GBC_2a98f8ee0a3d46a7ab3263f488ca43ca" concept="clcta-gie:LinShiGongGaoRiQi" label="临时公告日期" keyCode="PILU_RIQI" keyAction="5">
      <m:simpleRule dataType="Any" comparator="None" minOccurs="1"/>
    </m:item>
  </m:document>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2023</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4CDD4-A5F0-4318-9DA8-5CFBD14CE0B4}">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BA1CFF81-1A6C-442B-B46F-3FBC686944B2}">
  <ds:schemaRefs>
    <ds:schemaRef ds:uri="http://mapping.word.org/2012/template"/>
  </ds:schemaRefs>
</ds:datastoreItem>
</file>

<file path=customXml/itemProps5.xml><?xml version="1.0" encoding="utf-8"?>
<ds:datastoreItem xmlns:ds="http://schemas.openxmlformats.org/officeDocument/2006/customXml" ds:itemID="{67F658A1-E593-4247-B4EB-6DC6E276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10</TotalTime>
  <Pages>4</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李骏</cp:lastModifiedBy>
  <cp:revision>9</cp:revision>
  <dcterms:created xsi:type="dcterms:W3CDTF">2023-03-10T07:51:00Z</dcterms:created>
  <dcterms:modified xsi:type="dcterms:W3CDTF">2023-03-10T08:48:00Z</dcterms:modified>
</cp:coreProperties>
</file>